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21" w:type="dxa"/>
        <w:jc w:val="center"/>
        <w:tblLayout w:type="fixed"/>
        <w:tblCellMar>
          <w:left w:w="0" w:type="dxa"/>
          <w:right w:w="0" w:type="dxa"/>
        </w:tblCellMar>
        <w:tblLook w:val="00A0" w:firstRow="1" w:lastRow="0" w:firstColumn="1" w:lastColumn="0" w:noHBand="0" w:noVBand="0"/>
      </w:tblPr>
      <w:tblGrid>
        <w:gridCol w:w="5061"/>
        <w:gridCol w:w="6060"/>
      </w:tblGrid>
      <w:tr w:rsidR="00277462" w:rsidRPr="00DB0366" w14:paraId="51EE000D" w14:textId="77777777">
        <w:trPr>
          <w:cantSplit/>
          <w:trHeight w:val="1530"/>
          <w:jc w:val="center"/>
        </w:trPr>
        <w:tc>
          <w:tcPr>
            <w:tcW w:w="5061" w:type="dxa"/>
          </w:tcPr>
          <w:p w14:paraId="41E2333A" w14:textId="77777777" w:rsidR="00277462" w:rsidRPr="00DB0366" w:rsidRDefault="00277462" w:rsidP="009C5B6B">
            <w:pPr>
              <w:ind w:left="206"/>
              <w:rPr>
                <w:rFonts w:ascii="Century Gothic" w:hAnsi="Century Gothic"/>
                <w:b/>
                <w:sz w:val="96"/>
              </w:rPr>
            </w:pPr>
            <w:r>
              <w:rPr>
                <w:rFonts w:ascii="Century Gothic" w:hAnsi="Century Gothic"/>
                <w:b/>
                <w:noProof/>
                <w:sz w:val="96"/>
              </w:rPr>
              <w:drawing>
                <wp:inline distT="0" distB="0" distL="0" distR="0" wp14:anchorId="4A4CE70D" wp14:editId="0348B6BE">
                  <wp:extent cx="1971040" cy="680720"/>
                  <wp:effectExtent l="25400" t="0" r="10160" b="0"/>
                  <wp:docPr id="7" name="Image 15" descr="logoFacul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logoFaculté"/>
                          <pic:cNvPicPr>
                            <a:picLocks noChangeAspect="1" noChangeArrowheads="1"/>
                          </pic:cNvPicPr>
                        </pic:nvPicPr>
                        <pic:blipFill>
                          <a:blip r:embed="rId7"/>
                          <a:srcRect/>
                          <a:stretch>
                            <a:fillRect/>
                          </a:stretch>
                        </pic:blipFill>
                        <pic:spPr bwMode="auto">
                          <a:xfrm>
                            <a:off x="0" y="0"/>
                            <a:ext cx="1971040" cy="680720"/>
                          </a:xfrm>
                          <a:prstGeom prst="rect">
                            <a:avLst/>
                          </a:prstGeom>
                          <a:noFill/>
                          <a:ln w="9525">
                            <a:noFill/>
                            <a:miter lim="800000"/>
                            <a:headEnd/>
                            <a:tailEnd/>
                          </a:ln>
                        </pic:spPr>
                      </pic:pic>
                    </a:graphicData>
                  </a:graphic>
                </wp:inline>
              </w:drawing>
            </w:r>
            <w:r w:rsidRPr="00DB0366">
              <w:rPr>
                <w:rFonts w:ascii="Century Gothic" w:hAnsi="Century Gothic" w:cs="Arial"/>
                <w:noProof/>
                <w:sz w:val="22"/>
                <w:lang w:val="fr-CA"/>
              </w:rPr>
              <w:t xml:space="preserve"> </w:t>
            </w:r>
          </w:p>
        </w:tc>
        <w:tc>
          <w:tcPr>
            <w:tcW w:w="6060" w:type="dxa"/>
          </w:tcPr>
          <w:p w14:paraId="1DD4173B" w14:textId="77777777" w:rsidR="00277462" w:rsidRPr="00DB0366" w:rsidRDefault="00277462" w:rsidP="009C5B6B">
            <w:pPr>
              <w:jc w:val="right"/>
              <w:rPr>
                <w:rFonts w:ascii="Century Gothic" w:hAnsi="Century Gothic"/>
                <w:b/>
                <w:i/>
                <w:sz w:val="56"/>
              </w:rPr>
            </w:pPr>
            <w:proofErr w:type="spellStart"/>
            <w:r w:rsidRPr="00DB0366">
              <w:rPr>
                <w:rFonts w:ascii="Century Gothic" w:hAnsi="Century Gothic"/>
                <w:b/>
                <w:i/>
                <w:sz w:val="56"/>
              </w:rPr>
              <w:t>Pharm.D</w:t>
            </w:r>
            <w:proofErr w:type="spellEnd"/>
            <w:r w:rsidRPr="00DB0366">
              <w:rPr>
                <w:rFonts w:ascii="Century Gothic" w:hAnsi="Century Gothic"/>
                <w:b/>
                <w:i/>
                <w:sz w:val="56"/>
              </w:rPr>
              <w:t>.</w:t>
            </w:r>
          </w:p>
          <w:p w14:paraId="6C8C0022" w14:textId="77777777" w:rsidR="00277462" w:rsidRPr="00DB0366" w:rsidRDefault="00277462" w:rsidP="009C5B6B">
            <w:pPr>
              <w:jc w:val="right"/>
              <w:rPr>
                <w:rFonts w:ascii="Century Gothic" w:hAnsi="Century Gothic"/>
                <w:b/>
                <w:i/>
                <w:color w:val="FFFFFF"/>
                <w:sz w:val="40"/>
              </w:rPr>
            </w:pPr>
            <w:r w:rsidRPr="00DB0366">
              <w:rPr>
                <w:rFonts w:ascii="Century Gothic" w:hAnsi="Century Gothic"/>
                <w:b/>
                <w:i/>
                <w:sz w:val="40"/>
              </w:rPr>
              <w:t>Plan de cours</w:t>
            </w:r>
          </w:p>
        </w:tc>
      </w:tr>
    </w:tbl>
    <w:p w14:paraId="3284DB8C" w14:textId="77777777" w:rsidR="00277462" w:rsidRPr="00DB0366" w:rsidRDefault="00277462" w:rsidP="00277462">
      <w:pPr>
        <w:ind w:left="-90"/>
        <w:rPr>
          <w:rFonts w:ascii="Century Gothic" w:hAnsi="Century Gothic" w:cs="Arial"/>
          <w:b/>
          <w:smallCaps/>
          <w:color w:val="FFFFFF"/>
          <w:sz w:val="28"/>
          <w:lang w:val="fr-CA"/>
        </w:rPr>
      </w:pPr>
      <w:r>
        <w:rPr>
          <w:rFonts w:ascii="Century Gothic" w:hAnsi="Century Gothic" w:cs="Arial"/>
          <w:b/>
          <w:smallCaps/>
          <w:noProof/>
          <w:color w:val="FFFFFF"/>
          <w:sz w:val="28"/>
        </w:rPr>
        <w:drawing>
          <wp:inline distT="0" distB="0" distL="0" distR="0" wp14:anchorId="17974269" wp14:editId="20DB7025">
            <wp:extent cx="6979920" cy="101600"/>
            <wp:effectExtent l="25400" t="0" r="5080" b="0"/>
            <wp:docPr id="116" name="Imag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2DE7681F" w14:textId="77777777" w:rsidR="00277462" w:rsidRPr="00DB0366" w:rsidRDefault="00277462" w:rsidP="00277462">
      <w:pPr>
        <w:pStyle w:val="Titre1"/>
        <w:spacing w:before="120"/>
        <w:rPr>
          <w:rFonts w:ascii="Century Gothic" w:hAnsi="Century Gothic"/>
          <w:sz w:val="32"/>
        </w:rPr>
      </w:pPr>
      <w:r w:rsidRPr="00DB0366">
        <w:rPr>
          <w:rFonts w:ascii="Century Gothic" w:hAnsi="Century Gothic"/>
          <w:sz w:val="32"/>
        </w:rPr>
        <w:t>Informations</w:t>
      </w:r>
    </w:p>
    <w:p w14:paraId="21923412" w14:textId="77777777" w:rsidR="00277462" w:rsidRPr="00DB0366" w:rsidRDefault="00277462" w:rsidP="00277462">
      <w:pPr>
        <w:rPr>
          <w:rFonts w:ascii="Century Gothic" w:hAnsi="Century Gothic" w:cs="Arial"/>
          <w:sz w:val="22"/>
          <w:lang w:val="fr-CA"/>
        </w:rPr>
      </w:pPr>
    </w:p>
    <w:tbl>
      <w:tblPr>
        <w:tblW w:w="10562" w:type="dxa"/>
        <w:tblInd w:w="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65"/>
        <w:gridCol w:w="4860"/>
        <w:gridCol w:w="2610"/>
        <w:gridCol w:w="927"/>
      </w:tblGrid>
      <w:tr w:rsidR="00277462" w:rsidRPr="00DB0366" w14:paraId="524B5B9B" w14:textId="77777777" w:rsidTr="00461501">
        <w:trPr>
          <w:trHeight w:val="316"/>
        </w:trPr>
        <w:tc>
          <w:tcPr>
            <w:tcW w:w="2165" w:type="dxa"/>
          </w:tcPr>
          <w:p w14:paraId="00E462F8" w14:textId="77777777" w:rsidR="00277462" w:rsidRPr="00DB0366" w:rsidRDefault="00277462" w:rsidP="009C5B6B">
            <w:pPr>
              <w:ind w:left="5"/>
              <w:rPr>
                <w:rFonts w:ascii="Century Gothic" w:hAnsi="Century Gothic" w:cs="Arial"/>
                <w:b/>
                <w:sz w:val="28"/>
                <w:lang w:val="fr-CA"/>
              </w:rPr>
            </w:pPr>
            <w:r w:rsidRPr="00DB0366">
              <w:rPr>
                <w:rFonts w:ascii="Century Gothic" w:hAnsi="Century Gothic" w:cs="Arial"/>
                <w:b/>
                <w:sz w:val="28"/>
                <w:lang w:val="fr-CA"/>
              </w:rPr>
              <w:t>Cours</w:t>
            </w:r>
          </w:p>
        </w:tc>
        <w:tc>
          <w:tcPr>
            <w:tcW w:w="8397" w:type="dxa"/>
            <w:gridSpan w:val="3"/>
          </w:tcPr>
          <w:p w14:paraId="54B5820F" w14:textId="77777777" w:rsidR="00277462" w:rsidRPr="00DB0366" w:rsidRDefault="00277462" w:rsidP="009C5B6B">
            <w:pPr>
              <w:ind w:left="5"/>
              <w:rPr>
                <w:rFonts w:ascii="Century Gothic" w:hAnsi="Century Gothic" w:cs="Arial"/>
                <w:lang w:val="fr-CA"/>
              </w:rPr>
            </w:pPr>
          </w:p>
        </w:tc>
      </w:tr>
      <w:tr w:rsidR="00277462" w:rsidRPr="00DB0366" w14:paraId="1F062296" w14:textId="77777777" w:rsidTr="00461501">
        <w:trPr>
          <w:trHeight w:val="118"/>
        </w:trPr>
        <w:tc>
          <w:tcPr>
            <w:tcW w:w="2165" w:type="dxa"/>
          </w:tcPr>
          <w:p w14:paraId="30062CAA" w14:textId="77777777" w:rsidR="00277462" w:rsidRPr="00DB0366" w:rsidRDefault="00277462" w:rsidP="009C5B6B">
            <w:pPr>
              <w:spacing w:before="40" w:after="20"/>
              <w:rPr>
                <w:rFonts w:ascii="Century Gothic" w:hAnsi="Century Gothic" w:cs="Arial"/>
                <w:sz w:val="20"/>
                <w:lang w:val="fr-CA"/>
              </w:rPr>
            </w:pPr>
            <w:r w:rsidRPr="00DB0366">
              <w:rPr>
                <w:rFonts w:ascii="Century Gothic" w:hAnsi="Century Gothic" w:cs="Arial"/>
                <w:sz w:val="20"/>
                <w:lang w:val="fr-CA"/>
              </w:rPr>
              <w:t>Sigle :</w:t>
            </w:r>
          </w:p>
        </w:tc>
        <w:tc>
          <w:tcPr>
            <w:tcW w:w="4860" w:type="dxa"/>
          </w:tcPr>
          <w:p w14:paraId="77EC4A0D" w14:textId="77AFBDC5" w:rsidR="00277462" w:rsidRPr="00DB0366" w:rsidRDefault="00277462" w:rsidP="009C5B6B">
            <w:pPr>
              <w:spacing w:before="40" w:after="20"/>
              <w:rPr>
                <w:rFonts w:ascii="Century Gothic" w:hAnsi="Century Gothic" w:cs="Arial"/>
                <w:sz w:val="22"/>
                <w:lang w:val="fr-CA"/>
              </w:rPr>
            </w:pPr>
            <w:bookmarkStart w:id="0" w:name="Texte1"/>
            <w:r w:rsidRPr="00DB0366">
              <w:rPr>
                <w:rFonts w:ascii="Century Gothic" w:hAnsi="Century Gothic" w:cs="Arial"/>
                <w:sz w:val="22"/>
                <w:lang w:val="fr-CA"/>
              </w:rPr>
              <w:t>PHA1110</w:t>
            </w:r>
            <w:bookmarkEnd w:id="0"/>
          </w:p>
        </w:tc>
        <w:tc>
          <w:tcPr>
            <w:tcW w:w="2610" w:type="dxa"/>
          </w:tcPr>
          <w:p w14:paraId="3EE1BBD3" w14:textId="77777777" w:rsidR="00277462" w:rsidRPr="00DB0366" w:rsidRDefault="00277462" w:rsidP="009C5B6B">
            <w:pPr>
              <w:spacing w:before="40" w:after="20"/>
              <w:jc w:val="right"/>
              <w:rPr>
                <w:rFonts w:ascii="Century Gothic" w:hAnsi="Century Gothic" w:cs="Arial"/>
                <w:sz w:val="22"/>
                <w:lang w:val="fr-CA"/>
              </w:rPr>
            </w:pPr>
            <w:r w:rsidRPr="00DB0366">
              <w:rPr>
                <w:rFonts w:ascii="Century Gothic" w:hAnsi="Century Gothic" w:cs="Arial"/>
                <w:sz w:val="20"/>
                <w:lang w:val="fr-CA"/>
              </w:rPr>
              <w:t>Nombre de crédits </w:t>
            </w:r>
            <w:r w:rsidRPr="00DB0366">
              <w:rPr>
                <w:rFonts w:ascii="Century Gothic" w:hAnsi="Century Gothic" w:cs="Arial"/>
                <w:sz w:val="22"/>
                <w:lang w:val="fr-CA"/>
              </w:rPr>
              <w:t>:</w:t>
            </w:r>
          </w:p>
        </w:tc>
        <w:tc>
          <w:tcPr>
            <w:tcW w:w="927" w:type="dxa"/>
          </w:tcPr>
          <w:p w14:paraId="74EF6517" w14:textId="77777777" w:rsidR="00277462" w:rsidRPr="00DB0366" w:rsidRDefault="00277462" w:rsidP="009C5B6B">
            <w:pPr>
              <w:spacing w:before="40" w:after="20"/>
              <w:rPr>
                <w:rFonts w:ascii="Century Gothic" w:hAnsi="Century Gothic" w:cs="Arial"/>
                <w:sz w:val="22"/>
                <w:lang w:val="fr-CA"/>
              </w:rPr>
            </w:pPr>
            <w:r w:rsidRPr="00DB0366">
              <w:rPr>
                <w:rFonts w:ascii="Century Gothic" w:hAnsi="Century Gothic" w:cs="Arial"/>
                <w:noProof/>
                <w:sz w:val="22"/>
                <w:lang w:val="fr-CA"/>
              </w:rPr>
              <w:t>2</w:t>
            </w:r>
          </w:p>
        </w:tc>
      </w:tr>
      <w:tr w:rsidR="00277462" w:rsidRPr="00DB0366" w14:paraId="719D6689" w14:textId="77777777" w:rsidTr="00461501">
        <w:trPr>
          <w:trHeight w:val="118"/>
        </w:trPr>
        <w:tc>
          <w:tcPr>
            <w:tcW w:w="2165" w:type="dxa"/>
          </w:tcPr>
          <w:p w14:paraId="49699874" w14:textId="77777777" w:rsidR="00277462" w:rsidRPr="00DB0366" w:rsidRDefault="00277462" w:rsidP="009C5B6B">
            <w:pPr>
              <w:spacing w:before="40" w:after="20"/>
              <w:rPr>
                <w:rFonts w:ascii="Century Gothic" w:hAnsi="Century Gothic" w:cs="Arial"/>
                <w:sz w:val="20"/>
                <w:lang w:val="fr-CA"/>
              </w:rPr>
            </w:pPr>
            <w:r w:rsidRPr="00DB0366">
              <w:rPr>
                <w:rFonts w:ascii="Century Gothic" w:hAnsi="Century Gothic" w:cs="Arial"/>
                <w:sz w:val="20"/>
                <w:lang w:val="fr-CA"/>
              </w:rPr>
              <w:t>Titre :</w:t>
            </w:r>
          </w:p>
        </w:tc>
        <w:tc>
          <w:tcPr>
            <w:tcW w:w="8397" w:type="dxa"/>
            <w:gridSpan w:val="3"/>
          </w:tcPr>
          <w:p w14:paraId="730A6A50" w14:textId="77777777" w:rsidR="00277462" w:rsidRPr="00DB0366" w:rsidRDefault="00277462" w:rsidP="009C5B6B">
            <w:pPr>
              <w:spacing w:before="40" w:after="20"/>
              <w:rPr>
                <w:rFonts w:ascii="Century Gothic" w:hAnsi="Century Gothic" w:cs="Arial"/>
                <w:sz w:val="22"/>
                <w:lang w:val="fr-CA"/>
              </w:rPr>
            </w:pPr>
            <w:r w:rsidRPr="00DB0366">
              <w:rPr>
                <w:rFonts w:ascii="Century Gothic" w:hAnsi="Century Gothic" w:cs="Arial"/>
                <w:noProof/>
                <w:sz w:val="22"/>
                <w:lang w:val="fr-CA"/>
              </w:rPr>
              <w:t>Fonctionnement normal du corps humain 1</w:t>
            </w:r>
          </w:p>
        </w:tc>
      </w:tr>
      <w:tr w:rsidR="00277462" w:rsidRPr="00DB0366" w14:paraId="5CA3BEC6" w14:textId="77777777" w:rsidTr="00461501">
        <w:trPr>
          <w:trHeight w:val="118"/>
        </w:trPr>
        <w:tc>
          <w:tcPr>
            <w:tcW w:w="2165" w:type="dxa"/>
          </w:tcPr>
          <w:p w14:paraId="3E739021" w14:textId="77777777" w:rsidR="00277462" w:rsidRPr="00DB0366" w:rsidRDefault="00277462" w:rsidP="009C5B6B">
            <w:pPr>
              <w:spacing w:before="40" w:after="20"/>
              <w:rPr>
                <w:rFonts w:ascii="Century Gothic" w:hAnsi="Century Gothic" w:cs="Arial"/>
                <w:sz w:val="20"/>
                <w:lang w:val="fr-CA"/>
              </w:rPr>
            </w:pPr>
            <w:r w:rsidRPr="00DB0366">
              <w:rPr>
                <w:rFonts w:ascii="Century Gothic" w:hAnsi="Century Gothic" w:cs="Arial"/>
                <w:sz w:val="20"/>
                <w:lang w:val="fr-CA"/>
              </w:rPr>
              <w:t>Programme :</w:t>
            </w:r>
          </w:p>
        </w:tc>
        <w:tc>
          <w:tcPr>
            <w:tcW w:w="8397" w:type="dxa"/>
            <w:gridSpan w:val="3"/>
          </w:tcPr>
          <w:p w14:paraId="726D0D4A" w14:textId="77777777" w:rsidR="00277462" w:rsidRPr="00DB0366" w:rsidRDefault="00277462" w:rsidP="009C5B6B">
            <w:pPr>
              <w:spacing w:before="40" w:after="20"/>
              <w:rPr>
                <w:rFonts w:ascii="Century Gothic" w:hAnsi="Century Gothic" w:cs="Arial"/>
                <w:sz w:val="22"/>
                <w:lang w:val="fr-CA"/>
              </w:rPr>
            </w:pPr>
            <w:proofErr w:type="spellStart"/>
            <w:r w:rsidRPr="00DB0366">
              <w:rPr>
                <w:rFonts w:ascii="Century Gothic" w:hAnsi="Century Gothic" w:cs="Arial"/>
                <w:sz w:val="22"/>
                <w:lang w:val="fr-CA"/>
              </w:rPr>
              <w:t>Pharm.D</w:t>
            </w:r>
            <w:proofErr w:type="spellEnd"/>
            <w:r w:rsidRPr="00DB0366">
              <w:rPr>
                <w:rFonts w:ascii="Century Gothic" w:hAnsi="Century Gothic" w:cs="Arial"/>
                <w:sz w:val="22"/>
                <w:lang w:val="fr-CA"/>
              </w:rPr>
              <w:t>.</w:t>
            </w:r>
          </w:p>
        </w:tc>
      </w:tr>
      <w:tr w:rsidR="00277462" w:rsidRPr="00DB0366" w14:paraId="30371D31" w14:textId="77777777" w:rsidTr="00461501">
        <w:trPr>
          <w:trHeight w:val="118"/>
        </w:trPr>
        <w:tc>
          <w:tcPr>
            <w:tcW w:w="2165" w:type="dxa"/>
          </w:tcPr>
          <w:p w14:paraId="10DAAB8B" w14:textId="77777777" w:rsidR="00277462" w:rsidRPr="00DB0366" w:rsidRDefault="00277462" w:rsidP="009C5B6B">
            <w:pPr>
              <w:spacing w:before="40" w:after="20"/>
              <w:rPr>
                <w:rFonts w:ascii="Century Gothic" w:hAnsi="Century Gothic" w:cs="Arial"/>
                <w:sz w:val="20"/>
                <w:lang w:val="fr-CA"/>
              </w:rPr>
            </w:pPr>
          </w:p>
        </w:tc>
        <w:tc>
          <w:tcPr>
            <w:tcW w:w="8397" w:type="dxa"/>
            <w:gridSpan w:val="3"/>
          </w:tcPr>
          <w:p w14:paraId="2FF39F68" w14:textId="77777777" w:rsidR="00277462" w:rsidRPr="00DB0366" w:rsidRDefault="00277462" w:rsidP="009C5B6B">
            <w:pPr>
              <w:spacing w:before="40" w:after="20"/>
              <w:rPr>
                <w:rFonts w:ascii="Century Gothic" w:hAnsi="Century Gothic" w:cs="Arial"/>
                <w:sz w:val="22"/>
                <w:lang w:val="fr-CA"/>
              </w:rPr>
            </w:pPr>
          </w:p>
        </w:tc>
      </w:tr>
      <w:tr w:rsidR="00277462" w:rsidRPr="00AC6FA9" w14:paraId="6498D6B6" w14:textId="77777777" w:rsidTr="00461501">
        <w:trPr>
          <w:trHeight w:val="118"/>
        </w:trPr>
        <w:tc>
          <w:tcPr>
            <w:tcW w:w="2165" w:type="dxa"/>
          </w:tcPr>
          <w:p w14:paraId="4D67B46C" w14:textId="77777777" w:rsidR="00277462" w:rsidRPr="00AC6FA9" w:rsidRDefault="00277462" w:rsidP="009C5B6B">
            <w:pPr>
              <w:spacing w:before="40" w:after="20"/>
              <w:rPr>
                <w:rFonts w:ascii="Century Gothic" w:hAnsi="Century Gothic" w:cs="Arial"/>
                <w:sz w:val="20"/>
                <w:lang w:val="fr-CA"/>
              </w:rPr>
            </w:pPr>
            <w:r w:rsidRPr="00AC6FA9">
              <w:rPr>
                <w:rFonts w:ascii="Century Gothic" w:hAnsi="Century Gothic" w:cs="Arial"/>
                <w:sz w:val="20"/>
                <w:lang w:val="fr-CA"/>
              </w:rPr>
              <w:t>Module :</w:t>
            </w:r>
          </w:p>
        </w:tc>
        <w:tc>
          <w:tcPr>
            <w:tcW w:w="8397" w:type="dxa"/>
            <w:gridSpan w:val="3"/>
          </w:tcPr>
          <w:p w14:paraId="1E8161FD" w14:textId="77777777" w:rsidR="00277462" w:rsidRPr="00AC6FA9" w:rsidRDefault="00277462" w:rsidP="009C5B6B">
            <w:pPr>
              <w:spacing w:before="40" w:after="20"/>
              <w:rPr>
                <w:rFonts w:ascii="Century Gothic" w:hAnsi="Century Gothic" w:cs="Arial"/>
                <w:sz w:val="22"/>
                <w:lang w:val="fr-CA"/>
              </w:rPr>
            </w:pPr>
            <w:r w:rsidRPr="00AC6FA9">
              <w:rPr>
                <w:rFonts w:ascii="Century Gothic" w:hAnsi="Century Gothic" w:cs="Arial"/>
                <w:noProof/>
                <w:sz w:val="22"/>
                <w:lang w:val="fr-CA"/>
              </w:rPr>
              <w:t>Le médicament et l'homme</w:t>
            </w:r>
          </w:p>
        </w:tc>
      </w:tr>
      <w:tr w:rsidR="00277462" w:rsidRPr="00AC6FA9" w14:paraId="39C47D99" w14:textId="77777777" w:rsidTr="00461501">
        <w:trPr>
          <w:trHeight w:val="118"/>
        </w:trPr>
        <w:tc>
          <w:tcPr>
            <w:tcW w:w="2165" w:type="dxa"/>
          </w:tcPr>
          <w:p w14:paraId="5671FFF9" w14:textId="77777777" w:rsidR="00277462" w:rsidRPr="00AC6FA9" w:rsidRDefault="00277462" w:rsidP="009C5B6B">
            <w:pPr>
              <w:spacing w:before="40" w:after="20"/>
              <w:rPr>
                <w:rFonts w:ascii="Century Gothic" w:hAnsi="Century Gothic" w:cs="Arial"/>
                <w:sz w:val="20"/>
                <w:lang w:val="fr-CA"/>
              </w:rPr>
            </w:pPr>
            <w:r w:rsidRPr="00AC6FA9">
              <w:rPr>
                <w:rFonts w:ascii="Century Gothic" w:hAnsi="Century Gothic" w:cs="Arial"/>
                <w:sz w:val="20"/>
                <w:lang w:val="fr-CA"/>
              </w:rPr>
              <w:t>Trimestre/Année :</w:t>
            </w:r>
          </w:p>
        </w:tc>
        <w:tc>
          <w:tcPr>
            <w:tcW w:w="8397" w:type="dxa"/>
            <w:gridSpan w:val="3"/>
          </w:tcPr>
          <w:p w14:paraId="6E75D6F6" w14:textId="05D5C08B" w:rsidR="00277462" w:rsidRPr="00AC6FA9" w:rsidRDefault="00277462" w:rsidP="00890B7E">
            <w:pPr>
              <w:spacing w:before="40" w:after="20"/>
              <w:rPr>
                <w:rFonts w:ascii="Century Gothic" w:hAnsi="Century Gothic" w:cs="Arial"/>
                <w:sz w:val="22"/>
                <w:lang w:val="fr-CA"/>
              </w:rPr>
            </w:pPr>
            <w:r w:rsidRPr="00AC6FA9">
              <w:rPr>
                <w:rFonts w:ascii="Century Gothic" w:hAnsi="Century Gothic" w:cs="Arial"/>
                <w:noProof/>
                <w:sz w:val="22"/>
                <w:lang w:val="fr-CA"/>
              </w:rPr>
              <w:t>Automne 20</w:t>
            </w:r>
            <w:r w:rsidR="00020858">
              <w:rPr>
                <w:rFonts w:ascii="Century Gothic" w:hAnsi="Century Gothic" w:cs="Arial"/>
                <w:noProof/>
                <w:sz w:val="22"/>
                <w:lang w:val="fr-CA"/>
              </w:rPr>
              <w:t>2</w:t>
            </w:r>
            <w:r w:rsidR="00656164">
              <w:rPr>
                <w:rFonts w:ascii="Century Gothic" w:hAnsi="Century Gothic" w:cs="Arial"/>
                <w:noProof/>
                <w:sz w:val="22"/>
                <w:lang w:val="fr-CA"/>
              </w:rPr>
              <w:t>1</w:t>
            </w:r>
          </w:p>
        </w:tc>
      </w:tr>
    </w:tbl>
    <w:p w14:paraId="42133584" w14:textId="77777777" w:rsidR="00277462" w:rsidRPr="00AC6FA9" w:rsidRDefault="00277462" w:rsidP="00277462">
      <w:pPr>
        <w:rPr>
          <w:rFonts w:ascii="Century Gothic" w:hAnsi="Century Gothic" w:cs="Arial"/>
          <w:sz w:val="22"/>
          <w:lang w:val="fr-CA"/>
        </w:rPr>
      </w:pPr>
    </w:p>
    <w:tbl>
      <w:tblPr>
        <w:tblW w:w="10562" w:type="dxa"/>
        <w:tblInd w:w="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65"/>
        <w:gridCol w:w="3780"/>
        <w:gridCol w:w="810"/>
        <w:gridCol w:w="3807"/>
      </w:tblGrid>
      <w:tr w:rsidR="00277462" w:rsidRPr="00AC6FA9" w14:paraId="68ED6E3C" w14:textId="77777777" w:rsidTr="00461501">
        <w:trPr>
          <w:trHeight w:val="316"/>
        </w:trPr>
        <w:tc>
          <w:tcPr>
            <w:tcW w:w="10562" w:type="dxa"/>
            <w:gridSpan w:val="4"/>
          </w:tcPr>
          <w:p w14:paraId="75F8E81C" w14:textId="77777777" w:rsidR="00277462" w:rsidRPr="00AC6FA9" w:rsidRDefault="00277462" w:rsidP="009C5B6B">
            <w:pPr>
              <w:ind w:left="5"/>
              <w:rPr>
                <w:rFonts w:ascii="Century Gothic" w:hAnsi="Century Gothic" w:cs="Arial"/>
                <w:lang w:val="fr-CA"/>
              </w:rPr>
            </w:pPr>
            <w:r w:rsidRPr="00AC6FA9">
              <w:rPr>
                <w:rFonts w:ascii="Century Gothic" w:hAnsi="Century Gothic" w:cs="Arial"/>
                <w:b/>
                <w:sz w:val="28"/>
                <w:lang w:val="fr-CA"/>
              </w:rPr>
              <w:t>Responsable/coordonnateur du cours</w:t>
            </w:r>
          </w:p>
        </w:tc>
      </w:tr>
      <w:tr w:rsidR="00277462" w:rsidRPr="00AC6FA9" w14:paraId="2A422047" w14:textId="77777777" w:rsidTr="00461501">
        <w:trPr>
          <w:trHeight w:val="118"/>
        </w:trPr>
        <w:tc>
          <w:tcPr>
            <w:tcW w:w="2165" w:type="dxa"/>
          </w:tcPr>
          <w:p w14:paraId="77AADB92" w14:textId="77777777" w:rsidR="00277462" w:rsidRPr="00AC6FA9" w:rsidRDefault="00277462" w:rsidP="009C5B6B">
            <w:pPr>
              <w:spacing w:before="40" w:after="20"/>
              <w:rPr>
                <w:rFonts w:ascii="Century Gothic" w:hAnsi="Century Gothic" w:cs="Arial"/>
                <w:sz w:val="20"/>
                <w:lang w:val="fr-CA"/>
              </w:rPr>
            </w:pPr>
            <w:r w:rsidRPr="00AC6FA9">
              <w:rPr>
                <w:rFonts w:ascii="Century Gothic" w:hAnsi="Century Gothic" w:cs="Arial"/>
                <w:sz w:val="20"/>
                <w:lang w:val="fr-CA"/>
              </w:rPr>
              <w:t>Nom :</w:t>
            </w:r>
          </w:p>
        </w:tc>
        <w:tc>
          <w:tcPr>
            <w:tcW w:w="3780" w:type="dxa"/>
          </w:tcPr>
          <w:p w14:paraId="70B65FD4" w14:textId="54A5EA94" w:rsidR="00277462" w:rsidRPr="00AC6FA9" w:rsidRDefault="00CA6184" w:rsidP="009C5B6B">
            <w:pPr>
              <w:spacing w:before="40" w:after="20"/>
              <w:rPr>
                <w:rFonts w:ascii="Century Gothic" w:hAnsi="Century Gothic" w:cs="Arial"/>
                <w:sz w:val="22"/>
                <w:lang w:val="fr-CA"/>
              </w:rPr>
            </w:pPr>
            <w:r>
              <w:rPr>
                <w:rFonts w:ascii="Century Gothic" w:hAnsi="Century Gothic" w:cs="Arial"/>
                <w:noProof/>
                <w:sz w:val="22"/>
                <w:lang w:val="fr-CA"/>
              </w:rPr>
              <w:t>Gaétan Mayer</w:t>
            </w:r>
          </w:p>
        </w:tc>
        <w:tc>
          <w:tcPr>
            <w:tcW w:w="810" w:type="dxa"/>
          </w:tcPr>
          <w:p w14:paraId="1F874885" w14:textId="77777777" w:rsidR="00277462" w:rsidRPr="00AC6FA9" w:rsidRDefault="00277462" w:rsidP="009C5B6B">
            <w:pPr>
              <w:spacing w:before="40" w:after="20"/>
              <w:rPr>
                <w:rFonts w:ascii="Century Gothic" w:hAnsi="Century Gothic" w:cs="Arial"/>
                <w:sz w:val="22"/>
                <w:lang w:val="fr-CA"/>
              </w:rPr>
            </w:pPr>
            <w:r w:rsidRPr="00AC6FA9">
              <w:rPr>
                <w:rFonts w:ascii="Century Gothic" w:hAnsi="Century Gothic" w:cs="Arial"/>
                <w:sz w:val="20"/>
                <w:lang w:val="fr-CA"/>
              </w:rPr>
              <w:t>Titre :</w:t>
            </w:r>
          </w:p>
        </w:tc>
        <w:tc>
          <w:tcPr>
            <w:tcW w:w="3807" w:type="dxa"/>
          </w:tcPr>
          <w:p w14:paraId="23F5DD93" w14:textId="7F20D4D1" w:rsidR="00277462" w:rsidRPr="00AC6FA9" w:rsidRDefault="00277462" w:rsidP="008929A7">
            <w:pPr>
              <w:spacing w:before="40" w:after="20"/>
              <w:rPr>
                <w:rFonts w:ascii="Century Gothic" w:hAnsi="Century Gothic" w:cs="Arial"/>
                <w:sz w:val="22"/>
                <w:lang w:val="fr-CA"/>
              </w:rPr>
            </w:pPr>
            <w:r w:rsidRPr="00AC6FA9">
              <w:rPr>
                <w:rFonts w:ascii="Century Gothic" w:hAnsi="Century Gothic" w:cs="Arial"/>
                <w:noProof/>
                <w:sz w:val="22"/>
                <w:lang w:val="fr-CA"/>
              </w:rPr>
              <w:t xml:space="preserve">Professeur </w:t>
            </w:r>
            <w:r w:rsidR="008929A7">
              <w:rPr>
                <w:rFonts w:ascii="Century Gothic" w:hAnsi="Century Gothic" w:cs="Arial"/>
                <w:noProof/>
                <w:sz w:val="22"/>
                <w:lang w:val="fr-CA"/>
              </w:rPr>
              <w:t>agrégé</w:t>
            </w:r>
          </w:p>
        </w:tc>
      </w:tr>
      <w:tr w:rsidR="00277462" w:rsidRPr="00AC6FA9" w14:paraId="5CECD3D7" w14:textId="77777777" w:rsidTr="00461501">
        <w:trPr>
          <w:trHeight w:val="118"/>
        </w:trPr>
        <w:tc>
          <w:tcPr>
            <w:tcW w:w="2165" w:type="dxa"/>
          </w:tcPr>
          <w:p w14:paraId="45DD0F65" w14:textId="77777777" w:rsidR="00277462" w:rsidRPr="00AC6FA9" w:rsidRDefault="00277462" w:rsidP="009C5B6B">
            <w:pPr>
              <w:spacing w:before="40" w:after="20"/>
              <w:rPr>
                <w:rFonts w:ascii="Century Gothic" w:hAnsi="Century Gothic" w:cs="Arial"/>
                <w:sz w:val="20"/>
                <w:lang w:val="fr-CA"/>
              </w:rPr>
            </w:pPr>
            <w:r w:rsidRPr="00AC6FA9">
              <w:rPr>
                <w:rFonts w:ascii="Century Gothic" w:hAnsi="Century Gothic" w:cs="Arial"/>
                <w:sz w:val="20"/>
                <w:lang w:val="fr-CA"/>
              </w:rPr>
              <w:t>Bureau :</w:t>
            </w:r>
          </w:p>
        </w:tc>
        <w:tc>
          <w:tcPr>
            <w:tcW w:w="8397" w:type="dxa"/>
            <w:gridSpan w:val="3"/>
          </w:tcPr>
          <w:p w14:paraId="4CA47A18" w14:textId="607F23C6" w:rsidR="00277462" w:rsidRPr="00C36AFE" w:rsidRDefault="00277462" w:rsidP="009C5B6B">
            <w:pPr>
              <w:spacing w:before="40" w:after="20"/>
              <w:rPr>
                <w:rFonts w:ascii="Century Gothic" w:hAnsi="Century Gothic" w:cs="Arial"/>
                <w:sz w:val="22"/>
                <w:lang w:val="fr-CA"/>
              </w:rPr>
            </w:pPr>
            <w:r w:rsidRPr="00C36AFE">
              <w:rPr>
                <w:rFonts w:ascii="Century Gothic" w:hAnsi="Century Gothic" w:cs="Arial"/>
                <w:sz w:val="22"/>
                <w:lang w:val="fr-CA"/>
              </w:rPr>
              <w:t>3</w:t>
            </w:r>
            <w:r w:rsidR="00C36AFE" w:rsidRPr="00C36AFE">
              <w:rPr>
                <w:rFonts w:ascii="Century Gothic" w:hAnsi="Century Gothic" w:cs="Arial"/>
                <w:sz w:val="22"/>
                <w:lang w:val="fr-CA"/>
              </w:rPr>
              <w:t>1</w:t>
            </w:r>
            <w:r w:rsidR="00656164">
              <w:rPr>
                <w:rFonts w:ascii="Century Gothic" w:hAnsi="Century Gothic" w:cs="Arial"/>
                <w:sz w:val="22"/>
                <w:lang w:val="fr-CA"/>
              </w:rPr>
              <w:t>97</w:t>
            </w:r>
          </w:p>
        </w:tc>
      </w:tr>
      <w:tr w:rsidR="00277462" w:rsidRPr="00AC6FA9" w14:paraId="7709B3C1" w14:textId="77777777" w:rsidTr="00461501">
        <w:trPr>
          <w:trHeight w:val="118"/>
        </w:trPr>
        <w:tc>
          <w:tcPr>
            <w:tcW w:w="2165" w:type="dxa"/>
          </w:tcPr>
          <w:p w14:paraId="0487D93E" w14:textId="77777777" w:rsidR="00277462" w:rsidRPr="00AC6FA9" w:rsidRDefault="00277462" w:rsidP="009C5B6B">
            <w:pPr>
              <w:spacing w:before="40" w:after="20"/>
              <w:rPr>
                <w:rFonts w:ascii="Century Gothic" w:hAnsi="Century Gothic" w:cs="Arial"/>
                <w:sz w:val="20"/>
                <w:lang w:val="fr-CA"/>
              </w:rPr>
            </w:pPr>
            <w:r w:rsidRPr="00AC6FA9">
              <w:rPr>
                <w:rFonts w:ascii="Century Gothic" w:hAnsi="Century Gothic" w:cs="Arial"/>
                <w:sz w:val="20"/>
                <w:lang w:val="fr-CA"/>
              </w:rPr>
              <w:t>Téléphone :</w:t>
            </w:r>
          </w:p>
        </w:tc>
        <w:tc>
          <w:tcPr>
            <w:tcW w:w="8397" w:type="dxa"/>
            <w:gridSpan w:val="3"/>
          </w:tcPr>
          <w:p w14:paraId="6AA5D5D8" w14:textId="20B4E114" w:rsidR="00277462" w:rsidRPr="00AC6FA9" w:rsidRDefault="00277462" w:rsidP="00CA6184">
            <w:pPr>
              <w:spacing w:before="40" w:after="20"/>
              <w:rPr>
                <w:rFonts w:ascii="Century Gothic" w:hAnsi="Century Gothic" w:cs="Arial"/>
                <w:sz w:val="22"/>
                <w:lang w:val="fr-CA"/>
              </w:rPr>
            </w:pPr>
          </w:p>
        </w:tc>
      </w:tr>
      <w:tr w:rsidR="00277462" w:rsidRPr="00AC6FA9" w14:paraId="457D6997" w14:textId="77777777" w:rsidTr="00461501">
        <w:trPr>
          <w:trHeight w:val="118"/>
        </w:trPr>
        <w:tc>
          <w:tcPr>
            <w:tcW w:w="2165" w:type="dxa"/>
          </w:tcPr>
          <w:p w14:paraId="4A41EFB8" w14:textId="77777777" w:rsidR="00277462" w:rsidRPr="00AC6FA9" w:rsidRDefault="00277462" w:rsidP="009C5B6B">
            <w:pPr>
              <w:spacing w:before="40" w:after="20"/>
              <w:rPr>
                <w:rFonts w:ascii="Century Gothic" w:hAnsi="Century Gothic" w:cs="Arial"/>
                <w:sz w:val="20"/>
                <w:lang w:val="fr-CA"/>
              </w:rPr>
            </w:pPr>
            <w:r w:rsidRPr="00AC6FA9">
              <w:rPr>
                <w:rFonts w:ascii="Century Gothic" w:hAnsi="Century Gothic" w:cs="Arial"/>
                <w:sz w:val="20"/>
                <w:lang w:val="fr-CA"/>
              </w:rPr>
              <w:t>Courriel :</w:t>
            </w:r>
          </w:p>
        </w:tc>
        <w:tc>
          <w:tcPr>
            <w:tcW w:w="8397" w:type="dxa"/>
            <w:gridSpan w:val="3"/>
          </w:tcPr>
          <w:p w14:paraId="5E964261" w14:textId="171C06CE" w:rsidR="00B02634" w:rsidRPr="00AC6FA9" w:rsidRDefault="0039136E" w:rsidP="009C5B6B">
            <w:pPr>
              <w:spacing w:before="40" w:after="20"/>
              <w:rPr>
                <w:rFonts w:ascii="Century Gothic" w:hAnsi="Century Gothic" w:cs="Arial"/>
                <w:sz w:val="22"/>
                <w:lang w:val="fr-CA"/>
              </w:rPr>
            </w:pPr>
            <w:hyperlink r:id="rId9" w:history="1">
              <w:r w:rsidR="00B02634" w:rsidRPr="008D20F1">
                <w:rPr>
                  <w:rStyle w:val="Lienhypertexte"/>
                  <w:rFonts w:ascii="Century Gothic" w:hAnsi="Century Gothic" w:cs="Arial"/>
                  <w:sz w:val="22"/>
                  <w:lang w:val="fr-CA"/>
                </w:rPr>
                <w:t>gaetan.mayer@umontreal.ca</w:t>
              </w:r>
            </w:hyperlink>
            <w:r w:rsidR="00B02634">
              <w:rPr>
                <w:rFonts w:ascii="Century Gothic" w:hAnsi="Century Gothic" w:cs="Arial"/>
                <w:sz w:val="22"/>
                <w:lang w:val="fr-CA"/>
              </w:rPr>
              <w:t xml:space="preserve">  </w:t>
            </w:r>
            <w:hyperlink r:id="rId10" w:history="1">
              <w:r w:rsidR="00B02634" w:rsidRPr="008D20F1">
                <w:rPr>
                  <w:rStyle w:val="Lienhypertexte"/>
                  <w:rFonts w:ascii="Century Gothic" w:hAnsi="Century Gothic" w:cs="Arial"/>
                  <w:sz w:val="22"/>
                  <w:lang w:val="fr-CA"/>
                </w:rPr>
                <w:t>gaetan.mayer@icm-mhi.org</w:t>
              </w:r>
            </w:hyperlink>
            <w:r w:rsidR="00B02634">
              <w:rPr>
                <w:rFonts w:ascii="Century Gothic" w:hAnsi="Century Gothic" w:cs="Arial"/>
                <w:sz w:val="22"/>
                <w:lang w:val="fr-CA"/>
              </w:rPr>
              <w:t xml:space="preserve">  </w:t>
            </w:r>
          </w:p>
        </w:tc>
      </w:tr>
      <w:tr w:rsidR="00277462" w:rsidRPr="00DB0366" w14:paraId="709BFEDA" w14:textId="77777777" w:rsidTr="00461501">
        <w:trPr>
          <w:trHeight w:val="118"/>
        </w:trPr>
        <w:tc>
          <w:tcPr>
            <w:tcW w:w="2165" w:type="dxa"/>
          </w:tcPr>
          <w:p w14:paraId="7748A456" w14:textId="088C4A7C" w:rsidR="00277462" w:rsidRPr="00AC6FA9" w:rsidRDefault="00277462" w:rsidP="009C5B6B">
            <w:pPr>
              <w:spacing w:before="40" w:after="20"/>
              <w:rPr>
                <w:rFonts w:ascii="Century Gothic" w:hAnsi="Century Gothic" w:cs="Arial"/>
                <w:sz w:val="20"/>
                <w:lang w:val="fr-CA"/>
              </w:rPr>
            </w:pPr>
            <w:r w:rsidRPr="00DF6B44">
              <w:rPr>
                <w:rFonts w:ascii="Century Gothic" w:hAnsi="Century Gothic" w:cs="Arial"/>
                <w:sz w:val="20"/>
                <w:u w:val="single"/>
                <w:lang w:val="fr-CA"/>
              </w:rPr>
              <w:t>Disponib</w:t>
            </w:r>
            <w:r w:rsidR="00656164">
              <w:rPr>
                <w:rFonts w:ascii="Century Gothic" w:hAnsi="Century Gothic" w:cs="Arial"/>
                <w:sz w:val="20"/>
                <w:u w:val="single"/>
                <w:lang w:val="fr-CA"/>
              </w:rPr>
              <w:t>i</w:t>
            </w:r>
            <w:r w:rsidRPr="00DF6B44">
              <w:rPr>
                <w:rFonts w:ascii="Century Gothic" w:hAnsi="Century Gothic" w:cs="Arial"/>
                <w:sz w:val="20"/>
                <w:u w:val="single"/>
                <w:lang w:val="fr-CA"/>
              </w:rPr>
              <w:t>lités</w:t>
            </w:r>
            <w:r w:rsidRPr="00AC6FA9">
              <w:rPr>
                <w:rFonts w:ascii="Century Gothic" w:hAnsi="Century Gothic" w:cs="Arial"/>
                <w:sz w:val="20"/>
                <w:lang w:val="fr-CA"/>
              </w:rPr>
              <w:t> :</w:t>
            </w:r>
          </w:p>
        </w:tc>
        <w:tc>
          <w:tcPr>
            <w:tcW w:w="8397" w:type="dxa"/>
            <w:gridSpan w:val="3"/>
          </w:tcPr>
          <w:p w14:paraId="38D57952" w14:textId="70B7FC94" w:rsidR="00277462" w:rsidRPr="00AC6FA9" w:rsidRDefault="008E16FB" w:rsidP="009C5B6B">
            <w:pPr>
              <w:spacing w:before="40" w:after="20"/>
              <w:rPr>
                <w:rFonts w:ascii="Century Gothic" w:hAnsi="Century Gothic" w:cs="Arial"/>
                <w:sz w:val="22"/>
                <w:lang w:val="fr-CA"/>
              </w:rPr>
            </w:pPr>
            <w:r>
              <w:rPr>
                <w:rFonts w:ascii="Century Gothic" w:hAnsi="Century Gothic" w:cs="Arial"/>
                <w:sz w:val="22"/>
                <w:lang w:val="fr-CA"/>
              </w:rPr>
              <w:t xml:space="preserve">Par courriel et sur rendez-vous </w:t>
            </w:r>
            <w:r w:rsidR="00813D43">
              <w:rPr>
                <w:rFonts w:ascii="Century Gothic" w:hAnsi="Century Gothic" w:cs="Arial"/>
                <w:sz w:val="22"/>
                <w:lang w:val="fr-CA"/>
              </w:rPr>
              <w:t>seulement</w:t>
            </w:r>
          </w:p>
        </w:tc>
      </w:tr>
    </w:tbl>
    <w:p w14:paraId="2B8CD6A6" w14:textId="77777777" w:rsidR="00277462" w:rsidRPr="00DB0366" w:rsidRDefault="00277462" w:rsidP="00277462">
      <w:pPr>
        <w:ind w:left="-90"/>
        <w:rPr>
          <w:rFonts w:ascii="Century Gothic" w:hAnsi="Century Gothic" w:cs="Arial"/>
          <w:b/>
          <w:smallCaps/>
          <w:color w:val="FFFFFF"/>
          <w:sz w:val="28"/>
          <w:lang w:val="fr-CA"/>
        </w:rPr>
      </w:pPr>
      <w:r>
        <w:rPr>
          <w:rFonts w:ascii="Century Gothic" w:hAnsi="Century Gothic" w:cs="Arial"/>
          <w:b/>
          <w:smallCaps/>
          <w:noProof/>
          <w:color w:val="FFFFFF"/>
          <w:sz w:val="28"/>
        </w:rPr>
        <w:drawing>
          <wp:inline distT="0" distB="0" distL="0" distR="0" wp14:anchorId="1D69F630" wp14:editId="05165281">
            <wp:extent cx="6979920" cy="101600"/>
            <wp:effectExtent l="25400" t="0" r="5080" b="0"/>
            <wp:docPr id="118" name="Imag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5513760B" w14:textId="77777777" w:rsidR="00277462" w:rsidRPr="00DB0366" w:rsidRDefault="00277462" w:rsidP="00277462">
      <w:pPr>
        <w:pStyle w:val="Titre1"/>
        <w:spacing w:before="120"/>
        <w:rPr>
          <w:rFonts w:ascii="Century Gothic" w:hAnsi="Century Gothic"/>
          <w:sz w:val="32"/>
        </w:rPr>
      </w:pPr>
      <w:r w:rsidRPr="00DB0366">
        <w:rPr>
          <w:rFonts w:ascii="Century Gothic" w:hAnsi="Century Gothic"/>
          <w:sz w:val="32"/>
        </w:rPr>
        <w:t>Description du cours</w:t>
      </w:r>
    </w:p>
    <w:p w14:paraId="66A478BB" w14:textId="77777777" w:rsidR="00277462" w:rsidRPr="00DB0366" w:rsidRDefault="00277462" w:rsidP="00277462">
      <w:pPr>
        <w:rPr>
          <w:rFonts w:ascii="Century Gothic" w:hAnsi="Century Gothic"/>
        </w:rPr>
      </w:pPr>
    </w:p>
    <w:p w14:paraId="4EB89DFC" w14:textId="77777777" w:rsidR="00277462" w:rsidRPr="00DB0366" w:rsidRDefault="00277462" w:rsidP="00277462">
      <w:pPr>
        <w:rPr>
          <w:rFonts w:ascii="Century Gothic" w:hAnsi="Century Gothic" w:cs="Arial"/>
          <w:noProof/>
          <w:sz w:val="22"/>
          <w:lang w:val="fr-CA"/>
        </w:rPr>
      </w:pPr>
      <w:r w:rsidRPr="00DB0366">
        <w:rPr>
          <w:rFonts w:ascii="Century Gothic" w:hAnsi="Century Gothic" w:cs="Arial"/>
          <w:noProof/>
          <w:sz w:val="22"/>
          <w:lang w:val="fr-CA"/>
        </w:rPr>
        <w:t>Introduction aux notions de biochimie et de biologie cellulaire et moléculaire visant à expliquer le</w:t>
      </w:r>
    </w:p>
    <w:p w14:paraId="1B91B6A6" w14:textId="36E983AA" w:rsidR="00277462" w:rsidRPr="00DB0366" w:rsidRDefault="00277462" w:rsidP="00277462">
      <w:pPr>
        <w:rPr>
          <w:rFonts w:ascii="Century Gothic" w:hAnsi="Century Gothic"/>
        </w:rPr>
      </w:pPr>
      <w:r w:rsidRPr="00DB0366">
        <w:rPr>
          <w:rFonts w:ascii="Century Gothic" w:hAnsi="Century Gothic" w:cs="Arial"/>
          <w:noProof/>
          <w:sz w:val="22"/>
          <w:lang w:val="fr-CA"/>
        </w:rPr>
        <w:t>fonctionnement normal du corps humain</w:t>
      </w:r>
      <w:r w:rsidR="008E16FB">
        <w:rPr>
          <w:rFonts w:ascii="Century Gothic" w:hAnsi="Century Gothic" w:cs="Arial"/>
          <w:noProof/>
          <w:sz w:val="22"/>
          <w:lang w:val="fr-CA"/>
        </w:rPr>
        <w:t xml:space="preserve"> et de la cellule</w:t>
      </w:r>
      <w:r w:rsidRPr="00DB0366">
        <w:rPr>
          <w:rFonts w:ascii="Century Gothic" w:hAnsi="Century Gothic" w:cs="Arial"/>
          <w:noProof/>
          <w:sz w:val="22"/>
          <w:lang w:val="fr-CA"/>
        </w:rPr>
        <w:t xml:space="preserve">. </w:t>
      </w:r>
    </w:p>
    <w:p w14:paraId="4018B993" w14:textId="77777777" w:rsidR="00277462" w:rsidRPr="00DB0366" w:rsidRDefault="00277462" w:rsidP="00277462">
      <w:pPr>
        <w:rPr>
          <w:rFonts w:ascii="Century Gothic" w:hAnsi="Century Gothic" w:cs="Arial"/>
          <w:sz w:val="22"/>
          <w:lang w:val="fr-CA"/>
        </w:rPr>
      </w:pPr>
    </w:p>
    <w:tbl>
      <w:tblPr>
        <w:tblW w:w="10609" w:type="dxa"/>
        <w:tblInd w:w="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609"/>
      </w:tblGrid>
      <w:tr w:rsidR="00277462" w:rsidRPr="00DB0366" w14:paraId="3D4BCF89" w14:textId="77777777">
        <w:trPr>
          <w:trHeight w:val="271"/>
        </w:trPr>
        <w:tc>
          <w:tcPr>
            <w:tcW w:w="10609" w:type="dxa"/>
          </w:tcPr>
          <w:p w14:paraId="0F9409E2" w14:textId="77777777" w:rsidR="00277462" w:rsidRPr="00DB0366" w:rsidRDefault="00277462" w:rsidP="009C5B6B">
            <w:pPr>
              <w:ind w:left="5"/>
              <w:rPr>
                <w:rFonts w:ascii="Century Gothic" w:hAnsi="Century Gothic" w:cs="Arial"/>
                <w:lang w:val="fr-CA"/>
              </w:rPr>
            </w:pPr>
            <w:r w:rsidRPr="00DB0366">
              <w:rPr>
                <w:rFonts w:ascii="Century Gothic" w:hAnsi="Century Gothic" w:cs="Arial"/>
                <w:b/>
                <w:sz w:val="28"/>
                <w:lang w:val="fr-CA"/>
              </w:rPr>
              <w:t>Informations supplémentaires</w:t>
            </w:r>
          </w:p>
        </w:tc>
      </w:tr>
      <w:tr w:rsidR="00277462" w:rsidRPr="00DB0366" w14:paraId="725C695A" w14:textId="77777777">
        <w:trPr>
          <w:trHeight w:val="118"/>
        </w:trPr>
        <w:tc>
          <w:tcPr>
            <w:tcW w:w="10609" w:type="dxa"/>
          </w:tcPr>
          <w:p w14:paraId="20658999" w14:textId="77777777" w:rsidR="00277462" w:rsidRPr="00DB0366" w:rsidRDefault="00277462" w:rsidP="009C5B6B">
            <w:pPr>
              <w:rPr>
                <w:rFonts w:ascii="Century Gothic" w:hAnsi="Century Gothic" w:cs="Arial"/>
                <w:noProof/>
                <w:sz w:val="22"/>
                <w:lang w:val="fr-CA"/>
              </w:rPr>
            </w:pPr>
            <w:r w:rsidRPr="00DB0366">
              <w:rPr>
                <w:rFonts w:ascii="Century Gothic" w:hAnsi="Century Gothic" w:cs="Arial"/>
                <w:noProof/>
                <w:sz w:val="22"/>
                <w:lang w:val="fr-CA"/>
              </w:rPr>
              <w:t>Ce cours fait partie d’un bloc de quatre cours (11 crédits) ayant pour objectif d’amener l’étudiant à expliquer le fonctionnement normal du corps humain. L’approche par systèmes permet de bien intégrer les connaissances relatives à différentes disciplines (biochimie, biologie cellulaire et moléculaire, anatomie, physiologie, immunologie et nutrition) et prépare la voie aux cours de thérapeutique de deuxième et troisième années qui seront également abordés par systèmes.</w:t>
            </w:r>
          </w:p>
        </w:tc>
      </w:tr>
    </w:tbl>
    <w:p w14:paraId="5E42996E" w14:textId="77777777" w:rsidR="00277462" w:rsidRPr="00DB0366" w:rsidRDefault="00277462" w:rsidP="00277462">
      <w:pPr>
        <w:rPr>
          <w:rFonts w:ascii="Century Gothic" w:hAnsi="Century Gothic" w:cs="Arial"/>
          <w:sz w:val="22"/>
          <w:lang w:val="fr-CA"/>
        </w:rPr>
      </w:pPr>
    </w:p>
    <w:p w14:paraId="3C04F4FE" w14:textId="77777777" w:rsidR="00277462" w:rsidRPr="00DB0366" w:rsidRDefault="00277462" w:rsidP="00277462">
      <w:pPr>
        <w:ind w:left="-90"/>
        <w:rPr>
          <w:rFonts w:ascii="Century Gothic" w:hAnsi="Century Gothic" w:cs="Arial"/>
          <w:b/>
          <w:smallCaps/>
          <w:color w:val="FFFFFF"/>
          <w:sz w:val="28"/>
          <w:lang w:val="fr-CA"/>
        </w:rPr>
      </w:pPr>
      <w:r>
        <w:rPr>
          <w:rFonts w:ascii="Century Gothic" w:hAnsi="Century Gothic" w:cs="Arial"/>
          <w:b/>
          <w:smallCaps/>
          <w:noProof/>
          <w:color w:val="FFFFFF"/>
          <w:sz w:val="28"/>
        </w:rPr>
        <w:br w:type="page"/>
      </w:r>
      <w:r>
        <w:rPr>
          <w:rFonts w:ascii="Century Gothic" w:hAnsi="Century Gothic" w:cs="Arial"/>
          <w:b/>
          <w:smallCaps/>
          <w:noProof/>
          <w:color w:val="FFFFFF"/>
          <w:sz w:val="28"/>
        </w:rPr>
        <w:lastRenderedPageBreak/>
        <w:drawing>
          <wp:inline distT="0" distB="0" distL="0" distR="0" wp14:anchorId="4467C1C8" wp14:editId="5B81E1DB">
            <wp:extent cx="6979920" cy="101600"/>
            <wp:effectExtent l="25400" t="0" r="5080" b="0"/>
            <wp:docPr id="129" name="Imag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25377A8F" w14:textId="77777777" w:rsidR="00277462" w:rsidRPr="00DB0366" w:rsidRDefault="00277462" w:rsidP="00277462">
      <w:pPr>
        <w:pStyle w:val="Titre1"/>
        <w:spacing w:before="120"/>
        <w:rPr>
          <w:rFonts w:ascii="Century Gothic" w:hAnsi="Century Gothic"/>
          <w:sz w:val="32"/>
        </w:rPr>
      </w:pPr>
      <w:r w:rsidRPr="00DB0366">
        <w:rPr>
          <w:rFonts w:ascii="Century Gothic" w:hAnsi="Century Gothic"/>
          <w:sz w:val="32"/>
        </w:rPr>
        <w:t>Cibles d’apprentissage</w:t>
      </w:r>
    </w:p>
    <w:p w14:paraId="5C6581F6" w14:textId="77777777" w:rsidR="00277462" w:rsidRPr="00DB0366" w:rsidRDefault="00277462" w:rsidP="00277462">
      <w:pPr>
        <w:rPr>
          <w:rFonts w:ascii="Century Gothic" w:hAnsi="Century Gothic"/>
          <w:sz w:val="20"/>
        </w:rPr>
      </w:pPr>
    </w:p>
    <w:p w14:paraId="3D37952E" w14:textId="77777777" w:rsidR="00277462" w:rsidRPr="00DB0366" w:rsidRDefault="00277462" w:rsidP="00277462">
      <w:pPr>
        <w:outlineLvl w:val="0"/>
        <w:rPr>
          <w:rFonts w:ascii="Century Gothic" w:hAnsi="Century Gothic"/>
          <w:snapToGrid w:val="0"/>
          <w:sz w:val="20"/>
        </w:rPr>
      </w:pPr>
      <w:r w:rsidRPr="00DB0366">
        <w:rPr>
          <w:rFonts w:ascii="Century Gothic" w:hAnsi="Century Gothic"/>
          <w:snapToGrid w:val="0"/>
          <w:sz w:val="20"/>
        </w:rPr>
        <w:t xml:space="preserve">Le tableau suivant fait état des éléments de compétences particulièrement ciblés par ce cours, que ce soient les compétences elles-mêmes (C) et/ou les connaissances (K) qui les sous-tendent. Cependant, selon les fondements même du </w:t>
      </w:r>
      <w:proofErr w:type="spellStart"/>
      <w:r w:rsidRPr="00DB0366">
        <w:rPr>
          <w:rFonts w:ascii="Century Gothic" w:hAnsi="Century Gothic"/>
          <w:snapToGrid w:val="0"/>
          <w:sz w:val="20"/>
        </w:rPr>
        <w:t>Pharm.D</w:t>
      </w:r>
      <w:proofErr w:type="spellEnd"/>
      <w:r w:rsidRPr="00DB0366">
        <w:rPr>
          <w:rFonts w:ascii="Century Gothic" w:hAnsi="Century Gothic"/>
          <w:snapToGrid w:val="0"/>
          <w:sz w:val="20"/>
        </w:rPr>
        <w:t>., l’évaluation peut viser tout élément de compétence du programme.</w:t>
      </w:r>
    </w:p>
    <w:p w14:paraId="1862E53F" w14:textId="77777777" w:rsidR="00277462" w:rsidRPr="00DB0366" w:rsidRDefault="00277462" w:rsidP="00277462">
      <w:pPr>
        <w:rPr>
          <w:rFonts w:ascii="Century Gothic" w:hAnsi="Century Gothic"/>
          <w:snapToGrid w:val="0"/>
          <w:sz w:val="20"/>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155"/>
        <w:gridCol w:w="1134"/>
        <w:gridCol w:w="5245"/>
        <w:gridCol w:w="1701"/>
      </w:tblGrid>
      <w:tr w:rsidR="00277462" w:rsidRPr="00DB0366" w14:paraId="4A42536E" w14:textId="77777777" w:rsidTr="00461501">
        <w:tc>
          <w:tcPr>
            <w:tcW w:w="2155" w:type="dxa"/>
          </w:tcPr>
          <w:p w14:paraId="25016C11" w14:textId="77777777" w:rsidR="00277462" w:rsidRPr="00DB0366" w:rsidRDefault="00277462" w:rsidP="009C5B6B">
            <w:pPr>
              <w:rPr>
                <w:rFonts w:ascii="Century Gothic" w:hAnsi="Century Gothic" w:cs="Arial"/>
                <w:b/>
                <w:sz w:val="22"/>
                <w:lang w:val="fr-CA"/>
              </w:rPr>
            </w:pPr>
            <w:r w:rsidRPr="00DB0366">
              <w:rPr>
                <w:rFonts w:ascii="Century Gothic" w:hAnsi="Century Gothic" w:cs="Arial"/>
                <w:b/>
                <w:sz w:val="22"/>
                <w:lang w:val="fr-CA"/>
              </w:rPr>
              <w:t>Compétence</w:t>
            </w:r>
          </w:p>
        </w:tc>
        <w:tc>
          <w:tcPr>
            <w:tcW w:w="1134" w:type="dxa"/>
          </w:tcPr>
          <w:p w14:paraId="429B9B45" w14:textId="77777777" w:rsidR="00277462" w:rsidRPr="00DB0366" w:rsidRDefault="00277462" w:rsidP="009C5B6B">
            <w:pPr>
              <w:rPr>
                <w:rFonts w:ascii="Century Gothic" w:hAnsi="Century Gothic" w:cs="Arial"/>
                <w:b/>
                <w:sz w:val="22"/>
                <w:lang w:val="fr-CA"/>
              </w:rPr>
            </w:pPr>
            <w:r w:rsidRPr="00DB0366">
              <w:rPr>
                <w:rFonts w:ascii="Century Gothic" w:hAnsi="Century Gothic" w:cs="Arial"/>
                <w:b/>
                <w:sz w:val="22"/>
                <w:lang w:val="fr-CA"/>
              </w:rPr>
              <w:t>Numéro</w:t>
            </w:r>
          </w:p>
        </w:tc>
        <w:tc>
          <w:tcPr>
            <w:tcW w:w="5245" w:type="dxa"/>
          </w:tcPr>
          <w:p w14:paraId="66A090C3" w14:textId="77777777" w:rsidR="00277462" w:rsidRPr="00DB0366" w:rsidRDefault="00277462" w:rsidP="009C5B6B">
            <w:pPr>
              <w:rPr>
                <w:rFonts w:ascii="Century Gothic" w:hAnsi="Century Gothic" w:cs="Arial"/>
                <w:b/>
                <w:sz w:val="22"/>
                <w:lang w:val="fr-CA"/>
              </w:rPr>
            </w:pPr>
            <w:r w:rsidRPr="00DB0366">
              <w:rPr>
                <w:rFonts w:ascii="Century Gothic" w:hAnsi="Century Gothic" w:cs="Arial"/>
                <w:b/>
                <w:sz w:val="22"/>
                <w:lang w:val="fr-CA"/>
              </w:rPr>
              <w:t>Élément de compétence</w:t>
            </w:r>
          </w:p>
        </w:tc>
        <w:tc>
          <w:tcPr>
            <w:tcW w:w="1701" w:type="dxa"/>
          </w:tcPr>
          <w:p w14:paraId="38DE7BDB" w14:textId="77777777" w:rsidR="00277462" w:rsidRPr="00DB0366" w:rsidRDefault="00277462" w:rsidP="009C5B6B">
            <w:pPr>
              <w:jc w:val="center"/>
              <w:rPr>
                <w:rFonts w:ascii="Century Gothic" w:hAnsi="Century Gothic" w:cs="Arial"/>
                <w:b/>
                <w:sz w:val="22"/>
                <w:lang w:val="fr-CA"/>
              </w:rPr>
            </w:pPr>
            <w:r w:rsidRPr="00DB0366">
              <w:rPr>
                <w:rFonts w:ascii="Century Gothic" w:hAnsi="Century Gothic" w:cs="Arial"/>
                <w:b/>
                <w:sz w:val="22"/>
                <w:lang w:val="fr-CA"/>
              </w:rPr>
              <w:t>Cibles</w:t>
            </w:r>
          </w:p>
        </w:tc>
      </w:tr>
      <w:tr w:rsidR="00277462" w:rsidRPr="00DB0366" w14:paraId="5FECBA0E" w14:textId="77777777" w:rsidTr="00461501">
        <w:tc>
          <w:tcPr>
            <w:tcW w:w="2155" w:type="dxa"/>
          </w:tcPr>
          <w:p w14:paraId="6D8778C0" w14:textId="77777777" w:rsidR="00277462" w:rsidRPr="00DB0366" w:rsidRDefault="00277462" w:rsidP="009C5B6B">
            <w:pPr>
              <w:spacing w:before="60" w:line="360" w:lineRule="auto"/>
              <w:rPr>
                <w:rFonts w:ascii="Century Gothic" w:hAnsi="Century Gothic" w:cs="Arial"/>
                <w:sz w:val="22"/>
                <w:lang w:val="fr-CA"/>
              </w:rPr>
            </w:pPr>
            <w:r w:rsidRPr="00DB0366">
              <w:rPr>
                <w:rFonts w:ascii="Century Gothic" w:hAnsi="Century Gothic" w:cs="Arial"/>
                <w:noProof/>
                <w:sz w:val="22"/>
                <w:lang w:val="fr-CA"/>
              </w:rPr>
              <w:t>Professionnalisme</w:t>
            </w:r>
          </w:p>
        </w:tc>
        <w:tc>
          <w:tcPr>
            <w:tcW w:w="1134" w:type="dxa"/>
          </w:tcPr>
          <w:p w14:paraId="01305D22" w14:textId="77777777" w:rsidR="00277462" w:rsidRPr="00DB0366" w:rsidRDefault="00277462" w:rsidP="009C5B6B">
            <w:pPr>
              <w:spacing w:before="60" w:line="360" w:lineRule="auto"/>
              <w:rPr>
                <w:rFonts w:ascii="Century Gothic" w:hAnsi="Century Gothic" w:cs="Arial"/>
                <w:sz w:val="22"/>
                <w:lang w:val="fr-CA"/>
              </w:rPr>
            </w:pPr>
            <w:r w:rsidRPr="00DB0366">
              <w:rPr>
                <w:rFonts w:ascii="Century Gothic" w:hAnsi="Century Gothic" w:cs="Arial"/>
                <w:sz w:val="22"/>
                <w:lang w:val="fr-CA"/>
              </w:rPr>
              <w:t>1.3</w:t>
            </w:r>
          </w:p>
        </w:tc>
        <w:tc>
          <w:tcPr>
            <w:tcW w:w="5245" w:type="dxa"/>
          </w:tcPr>
          <w:p w14:paraId="37718CBC" w14:textId="77777777" w:rsidR="00277462" w:rsidRPr="00DB0366" w:rsidRDefault="00277462" w:rsidP="009C5B6B">
            <w:pPr>
              <w:spacing w:before="60" w:line="360" w:lineRule="auto"/>
              <w:rPr>
                <w:rFonts w:ascii="Century Gothic" w:hAnsi="Century Gothic" w:cs="Arial"/>
                <w:noProof/>
                <w:sz w:val="22"/>
                <w:lang w:val="fr-CA"/>
              </w:rPr>
            </w:pPr>
            <w:r w:rsidRPr="00DB0366">
              <w:rPr>
                <w:rFonts w:ascii="Century Gothic" w:hAnsi="Century Gothic" w:cs="Arial"/>
                <w:noProof/>
                <w:sz w:val="22"/>
                <w:lang w:val="fr-CA"/>
              </w:rPr>
              <w:t>Démontre un sens des responsabilités</w:t>
            </w:r>
          </w:p>
          <w:p w14:paraId="1A30E8A9" w14:textId="77777777" w:rsidR="00277462" w:rsidRPr="00DB0366" w:rsidRDefault="00277462" w:rsidP="009C5B6B">
            <w:pPr>
              <w:spacing w:before="60" w:line="360" w:lineRule="auto"/>
              <w:rPr>
                <w:rFonts w:ascii="Century Gothic" w:hAnsi="Century Gothic" w:cs="Arial"/>
                <w:sz w:val="22"/>
                <w:lang w:val="fr-CA"/>
              </w:rPr>
            </w:pPr>
            <w:r w:rsidRPr="00DB0366">
              <w:rPr>
                <w:rFonts w:ascii="Century Gothic" w:hAnsi="Century Gothic" w:cs="Arial"/>
                <w:noProof/>
                <w:sz w:val="22"/>
                <w:lang w:val="fr-CA"/>
              </w:rPr>
              <w:t>professionnelles.</w:t>
            </w:r>
          </w:p>
        </w:tc>
        <w:tc>
          <w:tcPr>
            <w:tcW w:w="1701" w:type="dxa"/>
          </w:tcPr>
          <w:p w14:paraId="615A4A99" w14:textId="77777777" w:rsidR="00277462" w:rsidRPr="00DB0366" w:rsidRDefault="00AC2A24" w:rsidP="009C5B6B">
            <w:pPr>
              <w:spacing w:before="60" w:line="360" w:lineRule="auto"/>
              <w:jc w:val="center"/>
              <w:rPr>
                <w:rFonts w:ascii="Century Gothic" w:hAnsi="Century Gothic" w:cs="Arial"/>
                <w:sz w:val="22"/>
                <w:lang w:val="fr-CA"/>
              </w:rPr>
            </w:pPr>
            <w:r w:rsidRPr="00DB0366">
              <w:rPr>
                <w:rFonts w:ascii="Century Gothic" w:hAnsi="Century Gothic"/>
                <w:sz w:val="20"/>
                <w:szCs w:val="16"/>
                <w:lang w:val="fr-CA"/>
              </w:rPr>
              <w:fldChar w:fldCharType="begin">
                <w:ffData>
                  <w:name w:val="CaseACocher1"/>
                  <w:enabled/>
                  <w:calcOnExit w:val="0"/>
                  <w:checkBox>
                    <w:sizeAuto/>
                    <w:default w:val="0"/>
                  </w:checkBox>
                </w:ffData>
              </w:fldChar>
            </w:r>
            <w:r w:rsidR="00277462" w:rsidRPr="00DB0366">
              <w:rPr>
                <w:rFonts w:ascii="Century Gothic" w:hAnsi="Century Gothic"/>
                <w:sz w:val="20"/>
                <w:szCs w:val="16"/>
                <w:lang w:val="fr-CA"/>
              </w:rPr>
              <w:instrText xml:space="preserve"> </w:instrText>
            </w:r>
            <w:r w:rsidR="00277462">
              <w:rPr>
                <w:rFonts w:ascii="Century Gothic" w:hAnsi="Century Gothic"/>
                <w:sz w:val="20"/>
                <w:szCs w:val="16"/>
                <w:lang w:val="fr-CA"/>
              </w:rPr>
              <w:instrText>FORMCHECKBOX</w:instrText>
            </w:r>
            <w:r w:rsidR="00277462" w:rsidRPr="00DB0366">
              <w:rPr>
                <w:rFonts w:ascii="Century Gothic" w:hAnsi="Century Gothic"/>
                <w:sz w:val="20"/>
                <w:szCs w:val="16"/>
                <w:lang w:val="fr-CA"/>
              </w:rPr>
              <w:instrText xml:space="preserve"> </w:instrText>
            </w:r>
            <w:r w:rsidR="0039136E">
              <w:rPr>
                <w:rFonts w:ascii="Century Gothic" w:hAnsi="Century Gothic"/>
                <w:sz w:val="20"/>
                <w:szCs w:val="16"/>
                <w:lang w:val="fr-CA"/>
              </w:rPr>
            </w:r>
            <w:r w:rsidR="0039136E">
              <w:rPr>
                <w:rFonts w:ascii="Century Gothic" w:hAnsi="Century Gothic"/>
                <w:sz w:val="20"/>
                <w:szCs w:val="16"/>
                <w:lang w:val="fr-CA"/>
              </w:rPr>
              <w:fldChar w:fldCharType="separate"/>
            </w:r>
            <w:r w:rsidRPr="00DB0366">
              <w:rPr>
                <w:rFonts w:ascii="Century Gothic" w:hAnsi="Century Gothic"/>
                <w:sz w:val="20"/>
                <w:szCs w:val="16"/>
                <w:lang w:val="fr-CA"/>
              </w:rPr>
              <w:fldChar w:fldCharType="end"/>
            </w:r>
            <w:r w:rsidR="00277462" w:rsidRPr="00DB0366">
              <w:rPr>
                <w:rFonts w:ascii="Century Gothic" w:hAnsi="Century Gothic"/>
                <w:sz w:val="20"/>
                <w:szCs w:val="16"/>
                <w:lang w:val="fr-CA"/>
              </w:rPr>
              <w:t xml:space="preserve"> K    </w:t>
            </w:r>
            <w:r w:rsidRPr="00DB0366">
              <w:rPr>
                <w:rFonts w:ascii="Century Gothic" w:hAnsi="Century Gothic"/>
                <w:sz w:val="20"/>
                <w:szCs w:val="16"/>
                <w:lang w:val="fr-CA"/>
              </w:rPr>
              <w:fldChar w:fldCharType="begin">
                <w:ffData>
                  <w:name w:val=""/>
                  <w:enabled/>
                  <w:calcOnExit w:val="0"/>
                  <w:checkBox>
                    <w:sizeAuto/>
                    <w:default w:val="0"/>
                    <w:checked/>
                  </w:checkBox>
                </w:ffData>
              </w:fldChar>
            </w:r>
            <w:r w:rsidR="00277462" w:rsidRPr="00DB0366">
              <w:rPr>
                <w:rFonts w:ascii="Century Gothic" w:hAnsi="Century Gothic"/>
                <w:sz w:val="20"/>
                <w:szCs w:val="16"/>
                <w:lang w:val="fr-CA"/>
              </w:rPr>
              <w:instrText xml:space="preserve"> </w:instrText>
            </w:r>
            <w:r w:rsidR="00277462">
              <w:rPr>
                <w:rFonts w:ascii="Century Gothic" w:hAnsi="Century Gothic"/>
                <w:sz w:val="20"/>
                <w:szCs w:val="16"/>
                <w:lang w:val="fr-CA"/>
              </w:rPr>
              <w:instrText>FORMCHECKBOX</w:instrText>
            </w:r>
            <w:r w:rsidR="00277462" w:rsidRPr="00DB0366">
              <w:rPr>
                <w:rFonts w:ascii="Century Gothic" w:hAnsi="Century Gothic"/>
                <w:sz w:val="20"/>
                <w:szCs w:val="16"/>
                <w:lang w:val="fr-CA"/>
              </w:rPr>
              <w:instrText xml:space="preserve"> </w:instrText>
            </w:r>
            <w:r w:rsidR="0039136E">
              <w:rPr>
                <w:rFonts w:ascii="Century Gothic" w:hAnsi="Century Gothic"/>
                <w:sz w:val="20"/>
                <w:szCs w:val="16"/>
                <w:lang w:val="fr-CA"/>
              </w:rPr>
            </w:r>
            <w:r w:rsidR="0039136E">
              <w:rPr>
                <w:rFonts w:ascii="Century Gothic" w:hAnsi="Century Gothic"/>
                <w:sz w:val="20"/>
                <w:szCs w:val="16"/>
                <w:lang w:val="fr-CA"/>
              </w:rPr>
              <w:fldChar w:fldCharType="separate"/>
            </w:r>
            <w:r w:rsidRPr="00DB0366">
              <w:rPr>
                <w:rFonts w:ascii="Century Gothic" w:hAnsi="Century Gothic"/>
                <w:sz w:val="20"/>
                <w:szCs w:val="16"/>
                <w:lang w:val="fr-CA"/>
              </w:rPr>
              <w:fldChar w:fldCharType="end"/>
            </w:r>
            <w:r w:rsidR="00277462" w:rsidRPr="00DB0366">
              <w:rPr>
                <w:rFonts w:ascii="Century Gothic" w:hAnsi="Century Gothic"/>
                <w:sz w:val="20"/>
                <w:szCs w:val="16"/>
                <w:lang w:val="fr-CA"/>
              </w:rPr>
              <w:t xml:space="preserve"> C</w:t>
            </w:r>
          </w:p>
        </w:tc>
      </w:tr>
      <w:tr w:rsidR="00277462" w:rsidRPr="00DB0366" w14:paraId="5A3A5C31" w14:textId="77777777" w:rsidTr="00461501">
        <w:tc>
          <w:tcPr>
            <w:tcW w:w="2155" w:type="dxa"/>
          </w:tcPr>
          <w:p w14:paraId="17AA8933" w14:textId="77777777" w:rsidR="00277462" w:rsidRPr="00DB0366" w:rsidRDefault="00277462" w:rsidP="009C5B6B">
            <w:pPr>
              <w:spacing w:before="60" w:line="360" w:lineRule="auto"/>
              <w:rPr>
                <w:rFonts w:ascii="Century Gothic" w:hAnsi="Century Gothic" w:cs="Arial"/>
                <w:sz w:val="22"/>
                <w:lang w:val="fr-CA"/>
              </w:rPr>
            </w:pPr>
            <w:r w:rsidRPr="00DB0366">
              <w:rPr>
                <w:rFonts w:ascii="Century Gothic" w:hAnsi="Century Gothic" w:cs="Arial"/>
                <w:noProof/>
                <w:sz w:val="22"/>
                <w:lang w:val="fr-CA"/>
              </w:rPr>
              <w:t>Autonomie dans l'apprentissage</w:t>
            </w:r>
          </w:p>
        </w:tc>
        <w:tc>
          <w:tcPr>
            <w:tcW w:w="1134" w:type="dxa"/>
          </w:tcPr>
          <w:p w14:paraId="045E2267" w14:textId="77777777" w:rsidR="00277462" w:rsidRPr="00DB0366" w:rsidRDefault="00277462" w:rsidP="009C5B6B">
            <w:pPr>
              <w:spacing w:before="60" w:line="360" w:lineRule="auto"/>
              <w:rPr>
                <w:rFonts w:ascii="Century Gothic" w:hAnsi="Century Gothic" w:cs="Arial"/>
                <w:sz w:val="22"/>
                <w:lang w:val="fr-CA"/>
              </w:rPr>
            </w:pPr>
            <w:r w:rsidRPr="00DB0366">
              <w:rPr>
                <w:rFonts w:ascii="Century Gothic" w:hAnsi="Century Gothic" w:cs="Arial"/>
                <w:noProof/>
                <w:sz w:val="22"/>
                <w:lang w:val="fr-CA"/>
              </w:rPr>
              <w:t>5.1</w:t>
            </w:r>
          </w:p>
        </w:tc>
        <w:tc>
          <w:tcPr>
            <w:tcW w:w="5245" w:type="dxa"/>
          </w:tcPr>
          <w:p w14:paraId="2A5A77BA" w14:textId="77777777" w:rsidR="00277462" w:rsidRPr="00DB0366" w:rsidRDefault="00277462" w:rsidP="009C5B6B">
            <w:pPr>
              <w:spacing w:before="60" w:line="360" w:lineRule="auto"/>
              <w:rPr>
                <w:rFonts w:ascii="Century Gothic" w:hAnsi="Century Gothic" w:cs="Arial"/>
                <w:noProof/>
                <w:sz w:val="22"/>
                <w:lang w:val="fr-CA"/>
              </w:rPr>
            </w:pPr>
            <w:r w:rsidRPr="00DB0366">
              <w:rPr>
                <w:rFonts w:ascii="Century Gothic" w:hAnsi="Century Gothic" w:cs="Arial"/>
                <w:noProof/>
                <w:sz w:val="22"/>
                <w:lang w:val="fr-CA"/>
              </w:rPr>
              <w:t>Détermine les domaines de connaissances et les</w:t>
            </w:r>
          </w:p>
          <w:p w14:paraId="6BAFD7C9" w14:textId="77777777" w:rsidR="00277462" w:rsidRPr="00DB0366" w:rsidRDefault="00277462" w:rsidP="009C5B6B">
            <w:pPr>
              <w:spacing w:before="60" w:line="360" w:lineRule="auto"/>
              <w:rPr>
                <w:rFonts w:ascii="Century Gothic" w:hAnsi="Century Gothic" w:cs="Arial"/>
                <w:noProof/>
                <w:sz w:val="22"/>
                <w:lang w:val="fr-CA"/>
              </w:rPr>
            </w:pPr>
            <w:r w:rsidRPr="00DB0366">
              <w:rPr>
                <w:rFonts w:ascii="Century Gothic" w:hAnsi="Century Gothic" w:cs="Arial"/>
                <w:noProof/>
                <w:sz w:val="22"/>
                <w:lang w:val="fr-CA"/>
              </w:rPr>
              <w:t>compétences qui lui manquent ou qui</w:t>
            </w:r>
          </w:p>
          <w:p w14:paraId="53F62338" w14:textId="77777777" w:rsidR="00277462" w:rsidRPr="00DB0366" w:rsidRDefault="00277462" w:rsidP="009C5B6B">
            <w:pPr>
              <w:spacing w:before="60" w:line="360" w:lineRule="auto"/>
              <w:rPr>
                <w:rFonts w:ascii="Century Gothic" w:hAnsi="Century Gothic" w:cs="Arial"/>
                <w:sz w:val="22"/>
                <w:lang w:val="fr-CA"/>
              </w:rPr>
            </w:pPr>
            <w:r w:rsidRPr="00DB0366">
              <w:rPr>
                <w:rFonts w:ascii="Century Gothic" w:hAnsi="Century Gothic" w:cs="Arial"/>
                <w:noProof/>
                <w:sz w:val="22"/>
                <w:lang w:val="fr-CA"/>
              </w:rPr>
              <w:t>l’intéressent.</w:t>
            </w:r>
          </w:p>
        </w:tc>
        <w:tc>
          <w:tcPr>
            <w:tcW w:w="1701" w:type="dxa"/>
          </w:tcPr>
          <w:p w14:paraId="24B1F615" w14:textId="77777777" w:rsidR="00277462" w:rsidRPr="00DB0366" w:rsidRDefault="00AC2A24" w:rsidP="009C5B6B">
            <w:pPr>
              <w:spacing w:before="60" w:line="360" w:lineRule="auto"/>
              <w:jc w:val="center"/>
              <w:rPr>
                <w:rFonts w:ascii="Century Gothic" w:hAnsi="Century Gothic" w:cs="Arial"/>
                <w:sz w:val="22"/>
                <w:lang w:val="fr-CA"/>
              </w:rPr>
            </w:pPr>
            <w:r w:rsidRPr="00DB0366">
              <w:rPr>
                <w:rFonts w:ascii="Century Gothic" w:hAnsi="Century Gothic"/>
                <w:sz w:val="20"/>
                <w:szCs w:val="16"/>
                <w:lang w:val="fr-CA"/>
              </w:rPr>
              <w:fldChar w:fldCharType="begin">
                <w:ffData>
                  <w:name w:val="CaseACocher1"/>
                  <w:enabled/>
                  <w:calcOnExit w:val="0"/>
                  <w:checkBox>
                    <w:sizeAuto/>
                    <w:default w:val="0"/>
                  </w:checkBox>
                </w:ffData>
              </w:fldChar>
            </w:r>
            <w:r w:rsidR="00277462" w:rsidRPr="00DB0366">
              <w:rPr>
                <w:rFonts w:ascii="Century Gothic" w:hAnsi="Century Gothic"/>
                <w:sz w:val="20"/>
                <w:szCs w:val="16"/>
                <w:lang w:val="fr-CA"/>
              </w:rPr>
              <w:instrText xml:space="preserve"> </w:instrText>
            </w:r>
            <w:r w:rsidR="00277462">
              <w:rPr>
                <w:rFonts w:ascii="Century Gothic" w:hAnsi="Century Gothic"/>
                <w:sz w:val="20"/>
                <w:szCs w:val="16"/>
                <w:lang w:val="fr-CA"/>
              </w:rPr>
              <w:instrText>FORMCHECKBOX</w:instrText>
            </w:r>
            <w:r w:rsidR="00277462" w:rsidRPr="00DB0366">
              <w:rPr>
                <w:rFonts w:ascii="Century Gothic" w:hAnsi="Century Gothic"/>
                <w:sz w:val="20"/>
                <w:szCs w:val="16"/>
                <w:lang w:val="fr-CA"/>
              </w:rPr>
              <w:instrText xml:space="preserve"> </w:instrText>
            </w:r>
            <w:r w:rsidR="0039136E">
              <w:rPr>
                <w:rFonts w:ascii="Century Gothic" w:hAnsi="Century Gothic"/>
                <w:sz w:val="20"/>
                <w:szCs w:val="16"/>
                <w:lang w:val="fr-CA"/>
              </w:rPr>
            </w:r>
            <w:r w:rsidR="0039136E">
              <w:rPr>
                <w:rFonts w:ascii="Century Gothic" w:hAnsi="Century Gothic"/>
                <w:sz w:val="20"/>
                <w:szCs w:val="16"/>
                <w:lang w:val="fr-CA"/>
              </w:rPr>
              <w:fldChar w:fldCharType="separate"/>
            </w:r>
            <w:r w:rsidRPr="00DB0366">
              <w:rPr>
                <w:rFonts w:ascii="Century Gothic" w:hAnsi="Century Gothic"/>
                <w:sz w:val="20"/>
                <w:szCs w:val="16"/>
                <w:lang w:val="fr-CA"/>
              </w:rPr>
              <w:fldChar w:fldCharType="end"/>
            </w:r>
            <w:r w:rsidR="00277462" w:rsidRPr="00DB0366">
              <w:rPr>
                <w:rFonts w:ascii="Century Gothic" w:hAnsi="Century Gothic"/>
                <w:sz w:val="20"/>
                <w:szCs w:val="16"/>
                <w:lang w:val="fr-CA"/>
              </w:rPr>
              <w:t xml:space="preserve"> K    </w:t>
            </w:r>
            <w:r w:rsidRPr="00DB0366">
              <w:rPr>
                <w:rFonts w:ascii="Century Gothic" w:hAnsi="Century Gothic"/>
                <w:sz w:val="20"/>
                <w:szCs w:val="16"/>
                <w:lang w:val="fr-CA"/>
              </w:rPr>
              <w:fldChar w:fldCharType="begin">
                <w:ffData>
                  <w:name w:val="CaseACocher1"/>
                  <w:enabled/>
                  <w:calcOnExit w:val="0"/>
                  <w:checkBox>
                    <w:sizeAuto/>
                    <w:default w:val="0"/>
                    <w:checked/>
                  </w:checkBox>
                </w:ffData>
              </w:fldChar>
            </w:r>
            <w:r w:rsidR="00277462" w:rsidRPr="00DB0366">
              <w:rPr>
                <w:rFonts w:ascii="Century Gothic" w:hAnsi="Century Gothic"/>
                <w:sz w:val="20"/>
                <w:szCs w:val="16"/>
                <w:lang w:val="fr-CA"/>
              </w:rPr>
              <w:instrText xml:space="preserve"> </w:instrText>
            </w:r>
            <w:r w:rsidR="00277462">
              <w:rPr>
                <w:rFonts w:ascii="Century Gothic" w:hAnsi="Century Gothic"/>
                <w:sz w:val="20"/>
                <w:szCs w:val="16"/>
                <w:lang w:val="fr-CA"/>
              </w:rPr>
              <w:instrText>FORMCHECKBOX</w:instrText>
            </w:r>
            <w:r w:rsidR="00277462" w:rsidRPr="00DB0366">
              <w:rPr>
                <w:rFonts w:ascii="Century Gothic" w:hAnsi="Century Gothic"/>
                <w:sz w:val="20"/>
                <w:szCs w:val="16"/>
                <w:lang w:val="fr-CA"/>
              </w:rPr>
              <w:instrText xml:space="preserve"> </w:instrText>
            </w:r>
            <w:r w:rsidR="0039136E">
              <w:rPr>
                <w:rFonts w:ascii="Century Gothic" w:hAnsi="Century Gothic"/>
                <w:sz w:val="20"/>
                <w:szCs w:val="16"/>
                <w:lang w:val="fr-CA"/>
              </w:rPr>
            </w:r>
            <w:r w:rsidR="0039136E">
              <w:rPr>
                <w:rFonts w:ascii="Century Gothic" w:hAnsi="Century Gothic"/>
                <w:sz w:val="20"/>
                <w:szCs w:val="16"/>
                <w:lang w:val="fr-CA"/>
              </w:rPr>
              <w:fldChar w:fldCharType="separate"/>
            </w:r>
            <w:r w:rsidRPr="00DB0366">
              <w:rPr>
                <w:rFonts w:ascii="Century Gothic" w:hAnsi="Century Gothic"/>
                <w:sz w:val="20"/>
                <w:szCs w:val="16"/>
                <w:lang w:val="fr-CA"/>
              </w:rPr>
              <w:fldChar w:fldCharType="end"/>
            </w:r>
            <w:r w:rsidR="00277462" w:rsidRPr="00DB0366">
              <w:rPr>
                <w:rFonts w:ascii="Century Gothic" w:hAnsi="Century Gothic"/>
                <w:sz w:val="20"/>
                <w:szCs w:val="16"/>
                <w:lang w:val="fr-CA"/>
              </w:rPr>
              <w:t xml:space="preserve"> C</w:t>
            </w:r>
          </w:p>
        </w:tc>
      </w:tr>
      <w:tr w:rsidR="00277462" w:rsidRPr="00DB0366" w14:paraId="3B8A4481" w14:textId="77777777" w:rsidTr="00461501">
        <w:tc>
          <w:tcPr>
            <w:tcW w:w="2155" w:type="dxa"/>
          </w:tcPr>
          <w:p w14:paraId="0BEFB878" w14:textId="77777777" w:rsidR="00277462" w:rsidRPr="00DB0366" w:rsidRDefault="00277462" w:rsidP="009C5B6B">
            <w:pPr>
              <w:spacing w:before="60" w:line="360" w:lineRule="auto"/>
              <w:rPr>
                <w:rFonts w:ascii="Century Gothic" w:hAnsi="Century Gothic" w:cs="Arial"/>
                <w:sz w:val="22"/>
                <w:lang w:val="fr-CA"/>
              </w:rPr>
            </w:pPr>
            <w:r w:rsidRPr="00DB0366">
              <w:rPr>
                <w:rFonts w:ascii="Century Gothic" w:hAnsi="Century Gothic" w:cs="Arial"/>
                <w:noProof/>
                <w:sz w:val="22"/>
                <w:lang w:val="fr-CA"/>
              </w:rPr>
              <w:t>Autonomie dans l'apprentissage</w:t>
            </w:r>
          </w:p>
        </w:tc>
        <w:tc>
          <w:tcPr>
            <w:tcW w:w="1134" w:type="dxa"/>
          </w:tcPr>
          <w:p w14:paraId="06847FF5" w14:textId="77777777" w:rsidR="00277462" w:rsidRPr="00DB0366" w:rsidRDefault="00277462" w:rsidP="009C5B6B">
            <w:pPr>
              <w:spacing w:before="60" w:line="360" w:lineRule="auto"/>
              <w:rPr>
                <w:rFonts w:ascii="Century Gothic" w:hAnsi="Century Gothic" w:cs="Arial"/>
                <w:sz w:val="22"/>
                <w:lang w:val="fr-CA"/>
              </w:rPr>
            </w:pPr>
            <w:r w:rsidRPr="00DB0366">
              <w:rPr>
                <w:rFonts w:ascii="Century Gothic" w:hAnsi="Century Gothic" w:cs="Arial"/>
                <w:noProof/>
                <w:sz w:val="22"/>
                <w:lang w:val="fr-CA"/>
              </w:rPr>
              <w:t>5.2</w:t>
            </w:r>
          </w:p>
        </w:tc>
        <w:tc>
          <w:tcPr>
            <w:tcW w:w="5245" w:type="dxa"/>
          </w:tcPr>
          <w:p w14:paraId="242D7B80" w14:textId="77777777" w:rsidR="00277462" w:rsidRPr="00DB0366" w:rsidRDefault="00277462" w:rsidP="009C5B6B">
            <w:pPr>
              <w:spacing w:before="60" w:line="360" w:lineRule="auto"/>
              <w:rPr>
                <w:rFonts w:ascii="Century Gothic" w:hAnsi="Century Gothic" w:cs="Arial"/>
                <w:noProof/>
                <w:sz w:val="22"/>
                <w:lang w:val="fr-CA"/>
              </w:rPr>
            </w:pPr>
            <w:r w:rsidRPr="00DB0366">
              <w:rPr>
                <w:rFonts w:ascii="Century Gothic" w:hAnsi="Century Gothic" w:cs="Arial"/>
                <w:noProof/>
                <w:sz w:val="22"/>
                <w:lang w:val="fr-CA"/>
              </w:rPr>
              <w:t>S’engage dans des activités d’apprentissage pour assurer son développement personnel et</w:t>
            </w:r>
          </w:p>
          <w:p w14:paraId="7FE79864" w14:textId="77777777" w:rsidR="00277462" w:rsidRPr="00DB0366" w:rsidRDefault="00277462" w:rsidP="009C5B6B">
            <w:pPr>
              <w:spacing w:before="60" w:line="360" w:lineRule="auto"/>
              <w:rPr>
                <w:rFonts w:ascii="Century Gothic" w:hAnsi="Century Gothic" w:cs="Arial"/>
                <w:noProof/>
                <w:sz w:val="22"/>
                <w:lang w:val="fr-CA"/>
              </w:rPr>
            </w:pPr>
            <w:r w:rsidRPr="00DB0366">
              <w:rPr>
                <w:rFonts w:ascii="Century Gothic" w:hAnsi="Century Gothic" w:cs="Arial"/>
                <w:noProof/>
                <w:sz w:val="22"/>
                <w:lang w:val="fr-CA"/>
              </w:rPr>
              <w:t>professionnel en se fondant sur les domaines</w:t>
            </w:r>
          </w:p>
          <w:p w14:paraId="72CE2BB0" w14:textId="77777777" w:rsidR="00277462" w:rsidRPr="00DB0366" w:rsidRDefault="00277462" w:rsidP="009C5B6B">
            <w:pPr>
              <w:spacing w:before="60" w:line="360" w:lineRule="auto"/>
              <w:rPr>
                <w:rFonts w:ascii="Century Gothic" w:hAnsi="Century Gothic" w:cs="Arial"/>
                <w:sz w:val="22"/>
                <w:lang w:val="fr-CA"/>
              </w:rPr>
            </w:pPr>
            <w:r w:rsidRPr="00DB0366">
              <w:rPr>
                <w:rFonts w:ascii="Century Gothic" w:hAnsi="Century Gothic" w:cs="Arial"/>
                <w:noProof/>
                <w:sz w:val="22"/>
                <w:lang w:val="fr-CA"/>
              </w:rPr>
              <w:t>d’intérêt et/ou les lacunes qu’il a décelées.</w:t>
            </w:r>
          </w:p>
        </w:tc>
        <w:tc>
          <w:tcPr>
            <w:tcW w:w="1701" w:type="dxa"/>
          </w:tcPr>
          <w:p w14:paraId="6A6EE669" w14:textId="77777777" w:rsidR="00277462" w:rsidRPr="00DB0366" w:rsidRDefault="00AC2A24" w:rsidP="009C5B6B">
            <w:pPr>
              <w:spacing w:before="60" w:line="360" w:lineRule="auto"/>
              <w:jc w:val="center"/>
              <w:rPr>
                <w:rFonts w:ascii="Century Gothic" w:hAnsi="Century Gothic" w:cs="Arial"/>
                <w:sz w:val="22"/>
                <w:lang w:val="fr-CA"/>
              </w:rPr>
            </w:pPr>
            <w:r w:rsidRPr="00DB0366">
              <w:rPr>
                <w:rFonts w:ascii="Century Gothic" w:hAnsi="Century Gothic"/>
                <w:sz w:val="20"/>
                <w:szCs w:val="16"/>
                <w:lang w:val="fr-CA"/>
              </w:rPr>
              <w:fldChar w:fldCharType="begin">
                <w:ffData>
                  <w:name w:val="CaseACocher1"/>
                  <w:enabled/>
                  <w:calcOnExit w:val="0"/>
                  <w:checkBox>
                    <w:sizeAuto/>
                    <w:default w:val="0"/>
                  </w:checkBox>
                </w:ffData>
              </w:fldChar>
            </w:r>
            <w:r w:rsidR="00277462" w:rsidRPr="00DB0366">
              <w:rPr>
                <w:rFonts w:ascii="Century Gothic" w:hAnsi="Century Gothic"/>
                <w:sz w:val="20"/>
                <w:szCs w:val="16"/>
                <w:lang w:val="fr-CA"/>
              </w:rPr>
              <w:instrText xml:space="preserve"> </w:instrText>
            </w:r>
            <w:r w:rsidR="00277462">
              <w:rPr>
                <w:rFonts w:ascii="Century Gothic" w:hAnsi="Century Gothic"/>
                <w:sz w:val="20"/>
                <w:szCs w:val="16"/>
                <w:lang w:val="fr-CA"/>
              </w:rPr>
              <w:instrText>FORMCHECKBOX</w:instrText>
            </w:r>
            <w:r w:rsidR="00277462" w:rsidRPr="00DB0366">
              <w:rPr>
                <w:rFonts w:ascii="Century Gothic" w:hAnsi="Century Gothic"/>
                <w:sz w:val="20"/>
                <w:szCs w:val="16"/>
                <w:lang w:val="fr-CA"/>
              </w:rPr>
              <w:instrText xml:space="preserve"> </w:instrText>
            </w:r>
            <w:r w:rsidR="0039136E">
              <w:rPr>
                <w:rFonts w:ascii="Century Gothic" w:hAnsi="Century Gothic"/>
                <w:sz w:val="20"/>
                <w:szCs w:val="16"/>
                <w:lang w:val="fr-CA"/>
              </w:rPr>
            </w:r>
            <w:r w:rsidR="0039136E">
              <w:rPr>
                <w:rFonts w:ascii="Century Gothic" w:hAnsi="Century Gothic"/>
                <w:sz w:val="20"/>
                <w:szCs w:val="16"/>
                <w:lang w:val="fr-CA"/>
              </w:rPr>
              <w:fldChar w:fldCharType="separate"/>
            </w:r>
            <w:r w:rsidRPr="00DB0366">
              <w:rPr>
                <w:rFonts w:ascii="Century Gothic" w:hAnsi="Century Gothic"/>
                <w:sz w:val="20"/>
                <w:szCs w:val="16"/>
                <w:lang w:val="fr-CA"/>
              </w:rPr>
              <w:fldChar w:fldCharType="end"/>
            </w:r>
            <w:r w:rsidR="00277462" w:rsidRPr="00DB0366">
              <w:rPr>
                <w:rFonts w:ascii="Century Gothic" w:hAnsi="Century Gothic"/>
                <w:sz w:val="20"/>
                <w:szCs w:val="16"/>
                <w:lang w:val="fr-CA"/>
              </w:rPr>
              <w:t xml:space="preserve"> K    </w:t>
            </w:r>
            <w:r w:rsidRPr="00DB0366">
              <w:rPr>
                <w:rFonts w:ascii="Century Gothic" w:hAnsi="Century Gothic"/>
                <w:sz w:val="20"/>
                <w:szCs w:val="16"/>
                <w:lang w:val="fr-CA"/>
              </w:rPr>
              <w:fldChar w:fldCharType="begin">
                <w:ffData>
                  <w:name w:val="CaseACocher1"/>
                  <w:enabled/>
                  <w:calcOnExit w:val="0"/>
                  <w:checkBox>
                    <w:sizeAuto/>
                    <w:default w:val="0"/>
                    <w:checked/>
                  </w:checkBox>
                </w:ffData>
              </w:fldChar>
            </w:r>
            <w:r w:rsidR="00277462" w:rsidRPr="00DB0366">
              <w:rPr>
                <w:rFonts w:ascii="Century Gothic" w:hAnsi="Century Gothic"/>
                <w:sz w:val="20"/>
                <w:szCs w:val="16"/>
                <w:lang w:val="fr-CA"/>
              </w:rPr>
              <w:instrText xml:space="preserve"> </w:instrText>
            </w:r>
            <w:r w:rsidR="00277462">
              <w:rPr>
                <w:rFonts w:ascii="Century Gothic" w:hAnsi="Century Gothic"/>
                <w:sz w:val="20"/>
                <w:szCs w:val="16"/>
                <w:lang w:val="fr-CA"/>
              </w:rPr>
              <w:instrText>FORMCHECKBOX</w:instrText>
            </w:r>
            <w:r w:rsidR="00277462" w:rsidRPr="00DB0366">
              <w:rPr>
                <w:rFonts w:ascii="Century Gothic" w:hAnsi="Century Gothic"/>
                <w:sz w:val="20"/>
                <w:szCs w:val="16"/>
                <w:lang w:val="fr-CA"/>
              </w:rPr>
              <w:instrText xml:space="preserve"> </w:instrText>
            </w:r>
            <w:r w:rsidR="0039136E">
              <w:rPr>
                <w:rFonts w:ascii="Century Gothic" w:hAnsi="Century Gothic"/>
                <w:sz w:val="20"/>
                <w:szCs w:val="16"/>
                <w:lang w:val="fr-CA"/>
              </w:rPr>
            </w:r>
            <w:r w:rsidR="0039136E">
              <w:rPr>
                <w:rFonts w:ascii="Century Gothic" w:hAnsi="Century Gothic"/>
                <w:sz w:val="20"/>
                <w:szCs w:val="16"/>
                <w:lang w:val="fr-CA"/>
              </w:rPr>
              <w:fldChar w:fldCharType="separate"/>
            </w:r>
            <w:r w:rsidRPr="00DB0366">
              <w:rPr>
                <w:rFonts w:ascii="Century Gothic" w:hAnsi="Century Gothic"/>
                <w:sz w:val="20"/>
                <w:szCs w:val="16"/>
                <w:lang w:val="fr-CA"/>
              </w:rPr>
              <w:fldChar w:fldCharType="end"/>
            </w:r>
            <w:r w:rsidR="00277462" w:rsidRPr="00DB0366">
              <w:rPr>
                <w:rFonts w:ascii="Century Gothic" w:hAnsi="Century Gothic"/>
                <w:sz w:val="20"/>
                <w:szCs w:val="16"/>
                <w:lang w:val="fr-CA"/>
              </w:rPr>
              <w:t xml:space="preserve"> C</w:t>
            </w:r>
          </w:p>
        </w:tc>
      </w:tr>
      <w:tr w:rsidR="00277462" w:rsidRPr="00DB0366" w14:paraId="1D51C2C6" w14:textId="77777777" w:rsidTr="00461501">
        <w:tc>
          <w:tcPr>
            <w:tcW w:w="2155" w:type="dxa"/>
          </w:tcPr>
          <w:p w14:paraId="4272D417" w14:textId="77777777" w:rsidR="00277462" w:rsidRPr="00DB0366" w:rsidRDefault="00277462" w:rsidP="009C5B6B">
            <w:pPr>
              <w:spacing w:before="60" w:line="360" w:lineRule="auto"/>
              <w:rPr>
                <w:rFonts w:ascii="Century Gothic" w:hAnsi="Century Gothic" w:cs="Arial"/>
                <w:sz w:val="22"/>
                <w:lang w:val="fr-CA"/>
              </w:rPr>
            </w:pPr>
          </w:p>
        </w:tc>
        <w:tc>
          <w:tcPr>
            <w:tcW w:w="1134" w:type="dxa"/>
          </w:tcPr>
          <w:p w14:paraId="4A3F5E48" w14:textId="77777777" w:rsidR="00277462" w:rsidRPr="00DB0366" w:rsidRDefault="00277462" w:rsidP="009C5B6B">
            <w:pPr>
              <w:spacing w:before="60" w:line="360" w:lineRule="auto"/>
              <w:rPr>
                <w:rFonts w:ascii="Century Gothic" w:hAnsi="Century Gothic" w:cs="Arial"/>
                <w:sz w:val="22"/>
                <w:lang w:val="fr-CA"/>
              </w:rPr>
            </w:pPr>
            <w:r w:rsidRPr="00DB0366">
              <w:rPr>
                <w:rFonts w:ascii="Century Gothic" w:hAnsi="Century Gothic" w:cs="Arial"/>
                <w:sz w:val="22"/>
                <w:lang w:val="fr-CA"/>
              </w:rPr>
              <w:t xml:space="preserve"> </w:t>
            </w:r>
          </w:p>
        </w:tc>
        <w:tc>
          <w:tcPr>
            <w:tcW w:w="5245" w:type="dxa"/>
          </w:tcPr>
          <w:p w14:paraId="7C10C785" w14:textId="77777777" w:rsidR="00277462" w:rsidRPr="00DB0366" w:rsidRDefault="00277462" w:rsidP="009C5B6B">
            <w:pPr>
              <w:spacing w:before="60" w:line="360" w:lineRule="auto"/>
              <w:rPr>
                <w:rFonts w:ascii="Century Gothic" w:hAnsi="Century Gothic" w:cs="Arial"/>
                <w:sz w:val="22"/>
                <w:szCs w:val="22"/>
                <w:lang w:val="fr-CA"/>
              </w:rPr>
            </w:pPr>
            <w:r w:rsidRPr="00DB0366">
              <w:rPr>
                <w:rFonts w:ascii="Century Gothic" w:hAnsi="Century Gothic" w:cs="Arial"/>
                <w:noProof/>
                <w:sz w:val="22"/>
                <w:szCs w:val="22"/>
                <w:lang w:val="fr-CA"/>
              </w:rPr>
              <w:t>Explique le fonctionnement normal de l'organisme.</w:t>
            </w:r>
          </w:p>
        </w:tc>
        <w:tc>
          <w:tcPr>
            <w:tcW w:w="1701" w:type="dxa"/>
          </w:tcPr>
          <w:p w14:paraId="2AC33194" w14:textId="77777777" w:rsidR="00277462" w:rsidRPr="00DB0366" w:rsidRDefault="00AC2A24" w:rsidP="009C5B6B">
            <w:pPr>
              <w:spacing w:before="60" w:line="360" w:lineRule="auto"/>
              <w:jc w:val="center"/>
              <w:rPr>
                <w:rFonts w:ascii="Century Gothic" w:hAnsi="Century Gothic" w:cs="Arial"/>
                <w:sz w:val="22"/>
                <w:lang w:val="fr-CA"/>
              </w:rPr>
            </w:pPr>
            <w:r w:rsidRPr="00DB0366">
              <w:rPr>
                <w:rFonts w:ascii="Century Gothic" w:hAnsi="Century Gothic"/>
                <w:sz w:val="20"/>
                <w:szCs w:val="16"/>
                <w:lang w:val="fr-CA"/>
              </w:rPr>
              <w:fldChar w:fldCharType="begin">
                <w:ffData>
                  <w:name w:val="CaseACocher1"/>
                  <w:enabled/>
                  <w:calcOnExit w:val="0"/>
                  <w:checkBox>
                    <w:sizeAuto/>
                    <w:default w:val="0"/>
                    <w:checked/>
                  </w:checkBox>
                </w:ffData>
              </w:fldChar>
            </w:r>
            <w:r w:rsidR="00277462" w:rsidRPr="00DB0366">
              <w:rPr>
                <w:rFonts w:ascii="Century Gothic" w:hAnsi="Century Gothic"/>
                <w:sz w:val="20"/>
                <w:szCs w:val="16"/>
                <w:lang w:val="fr-CA"/>
              </w:rPr>
              <w:instrText xml:space="preserve"> </w:instrText>
            </w:r>
            <w:r w:rsidR="00277462">
              <w:rPr>
                <w:rFonts w:ascii="Century Gothic" w:hAnsi="Century Gothic"/>
                <w:sz w:val="20"/>
                <w:szCs w:val="16"/>
                <w:lang w:val="fr-CA"/>
              </w:rPr>
              <w:instrText>FORMCHECKBOX</w:instrText>
            </w:r>
            <w:r w:rsidR="00277462" w:rsidRPr="00DB0366">
              <w:rPr>
                <w:rFonts w:ascii="Century Gothic" w:hAnsi="Century Gothic"/>
                <w:sz w:val="20"/>
                <w:szCs w:val="16"/>
                <w:lang w:val="fr-CA"/>
              </w:rPr>
              <w:instrText xml:space="preserve"> </w:instrText>
            </w:r>
            <w:r w:rsidR="0039136E">
              <w:rPr>
                <w:rFonts w:ascii="Century Gothic" w:hAnsi="Century Gothic"/>
                <w:sz w:val="20"/>
                <w:szCs w:val="16"/>
                <w:lang w:val="fr-CA"/>
              </w:rPr>
            </w:r>
            <w:r w:rsidR="0039136E">
              <w:rPr>
                <w:rFonts w:ascii="Century Gothic" w:hAnsi="Century Gothic"/>
                <w:sz w:val="20"/>
                <w:szCs w:val="16"/>
                <w:lang w:val="fr-CA"/>
              </w:rPr>
              <w:fldChar w:fldCharType="separate"/>
            </w:r>
            <w:r w:rsidRPr="00DB0366">
              <w:rPr>
                <w:rFonts w:ascii="Century Gothic" w:hAnsi="Century Gothic"/>
                <w:sz w:val="20"/>
                <w:szCs w:val="16"/>
                <w:lang w:val="fr-CA"/>
              </w:rPr>
              <w:fldChar w:fldCharType="end"/>
            </w:r>
            <w:r w:rsidR="00277462" w:rsidRPr="00DB0366">
              <w:rPr>
                <w:rFonts w:ascii="Century Gothic" w:hAnsi="Century Gothic"/>
                <w:sz w:val="20"/>
                <w:szCs w:val="16"/>
                <w:lang w:val="fr-CA"/>
              </w:rPr>
              <w:t xml:space="preserve"> K    </w:t>
            </w:r>
            <w:r w:rsidRPr="00DB0366">
              <w:rPr>
                <w:rFonts w:ascii="Century Gothic" w:hAnsi="Century Gothic"/>
                <w:sz w:val="20"/>
                <w:szCs w:val="16"/>
                <w:lang w:val="fr-CA"/>
              </w:rPr>
              <w:fldChar w:fldCharType="begin">
                <w:ffData>
                  <w:name w:val="CaseACocher1"/>
                  <w:enabled/>
                  <w:calcOnExit w:val="0"/>
                  <w:checkBox>
                    <w:sizeAuto/>
                    <w:default w:val="0"/>
                    <w:checked/>
                  </w:checkBox>
                </w:ffData>
              </w:fldChar>
            </w:r>
            <w:r w:rsidR="00277462" w:rsidRPr="00DB0366">
              <w:rPr>
                <w:rFonts w:ascii="Century Gothic" w:hAnsi="Century Gothic"/>
                <w:sz w:val="20"/>
                <w:szCs w:val="16"/>
                <w:lang w:val="fr-CA"/>
              </w:rPr>
              <w:instrText xml:space="preserve"> </w:instrText>
            </w:r>
            <w:r w:rsidR="00277462">
              <w:rPr>
                <w:rFonts w:ascii="Century Gothic" w:hAnsi="Century Gothic"/>
                <w:sz w:val="20"/>
                <w:szCs w:val="16"/>
                <w:lang w:val="fr-CA"/>
              </w:rPr>
              <w:instrText>FORMCHECKBOX</w:instrText>
            </w:r>
            <w:r w:rsidR="00277462" w:rsidRPr="00DB0366">
              <w:rPr>
                <w:rFonts w:ascii="Century Gothic" w:hAnsi="Century Gothic"/>
                <w:sz w:val="20"/>
                <w:szCs w:val="16"/>
                <w:lang w:val="fr-CA"/>
              </w:rPr>
              <w:instrText xml:space="preserve"> </w:instrText>
            </w:r>
            <w:r w:rsidR="0039136E">
              <w:rPr>
                <w:rFonts w:ascii="Century Gothic" w:hAnsi="Century Gothic"/>
                <w:sz w:val="20"/>
                <w:szCs w:val="16"/>
                <w:lang w:val="fr-CA"/>
              </w:rPr>
            </w:r>
            <w:r w:rsidR="0039136E">
              <w:rPr>
                <w:rFonts w:ascii="Century Gothic" w:hAnsi="Century Gothic"/>
                <w:sz w:val="20"/>
                <w:szCs w:val="16"/>
                <w:lang w:val="fr-CA"/>
              </w:rPr>
              <w:fldChar w:fldCharType="separate"/>
            </w:r>
            <w:r w:rsidRPr="00DB0366">
              <w:rPr>
                <w:rFonts w:ascii="Century Gothic" w:hAnsi="Century Gothic"/>
                <w:sz w:val="20"/>
                <w:szCs w:val="16"/>
                <w:lang w:val="fr-CA"/>
              </w:rPr>
              <w:fldChar w:fldCharType="end"/>
            </w:r>
            <w:r w:rsidR="00277462" w:rsidRPr="00DB0366">
              <w:rPr>
                <w:rFonts w:ascii="Century Gothic" w:hAnsi="Century Gothic"/>
                <w:sz w:val="20"/>
                <w:szCs w:val="16"/>
                <w:lang w:val="fr-CA"/>
              </w:rPr>
              <w:t xml:space="preserve"> C</w:t>
            </w:r>
          </w:p>
        </w:tc>
      </w:tr>
    </w:tbl>
    <w:p w14:paraId="64A9EEC2" w14:textId="77777777" w:rsidR="00277462" w:rsidRPr="00DB0366" w:rsidRDefault="00277462" w:rsidP="00277462">
      <w:pPr>
        <w:rPr>
          <w:rFonts w:ascii="Century Gothic" w:hAnsi="Century Gothic" w:cs="Arial"/>
          <w:sz w:val="20"/>
          <w:lang w:val="fr-CA"/>
        </w:rPr>
      </w:pPr>
    </w:p>
    <w:tbl>
      <w:tblPr>
        <w:tblW w:w="0" w:type="auto"/>
        <w:tblInd w:w="478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90"/>
        <w:gridCol w:w="5044"/>
      </w:tblGrid>
      <w:tr w:rsidR="00277462" w:rsidRPr="00DB0366" w14:paraId="45ADEA5E" w14:textId="77777777">
        <w:tc>
          <w:tcPr>
            <w:tcW w:w="5534" w:type="dxa"/>
            <w:gridSpan w:val="2"/>
          </w:tcPr>
          <w:p w14:paraId="66397798" w14:textId="77777777" w:rsidR="00277462" w:rsidRPr="00DB0366" w:rsidRDefault="00277462" w:rsidP="009C5B6B">
            <w:pPr>
              <w:rPr>
                <w:rFonts w:ascii="Century Gothic" w:hAnsi="Century Gothic" w:cs="Arial"/>
                <w:sz w:val="22"/>
                <w:lang w:val="fr-CA"/>
              </w:rPr>
            </w:pPr>
            <w:r w:rsidRPr="00DB0366">
              <w:rPr>
                <w:rFonts w:ascii="Century Gothic" w:hAnsi="Century Gothic" w:cs="Arial"/>
                <w:b/>
                <w:sz w:val="22"/>
                <w:lang w:val="fr-CA"/>
              </w:rPr>
              <w:t>Légende</w:t>
            </w:r>
          </w:p>
        </w:tc>
      </w:tr>
      <w:tr w:rsidR="00277462" w:rsidRPr="00DB0366" w14:paraId="10CB16A0" w14:textId="77777777">
        <w:trPr>
          <w:trHeight w:val="218"/>
        </w:trPr>
        <w:tc>
          <w:tcPr>
            <w:tcW w:w="490" w:type="dxa"/>
          </w:tcPr>
          <w:p w14:paraId="3C05046C" w14:textId="77777777" w:rsidR="00277462" w:rsidRPr="00DB0366" w:rsidRDefault="00277462" w:rsidP="009C5B6B">
            <w:pPr>
              <w:jc w:val="right"/>
              <w:rPr>
                <w:rFonts w:ascii="Century Gothic" w:hAnsi="Century Gothic" w:cs="Arial"/>
                <w:sz w:val="20"/>
                <w:lang w:val="fr-CA"/>
              </w:rPr>
            </w:pPr>
            <w:r w:rsidRPr="00DB0366">
              <w:rPr>
                <w:rFonts w:ascii="Century Gothic" w:hAnsi="Century Gothic"/>
                <w:sz w:val="20"/>
              </w:rPr>
              <w:t>K :</w:t>
            </w:r>
          </w:p>
        </w:tc>
        <w:tc>
          <w:tcPr>
            <w:tcW w:w="5044" w:type="dxa"/>
          </w:tcPr>
          <w:p w14:paraId="278768C5" w14:textId="77777777" w:rsidR="00277462" w:rsidRPr="00DB0366" w:rsidRDefault="00277462" w:rsidP="009C5B6B">
            <w:pPr>
              <w:rPr>
                <w:rFonts w:ascii="Century Gothic" w:hAnsi="Century Gothic" w:cs="Arial"/>
                <w:sz w:val="20"/>
                <w:lang w:val="fr-CA"/>
              </w:rPr>
            </w:pPr>
            <w:r w:rsidRPr="00DB0366">
              <w:rPr>
                <w:rFonts w:ascii="Century Gothic" w:hAnsi="Century Gothic"/>
                <w:snapToGrid w:val="0"/>
                <w:sz w:val="20"/>
              </w:rPr>
              <w:t>Acquisition de connaissances sous-jacentes</w:t>
            </w:r>
          </w:p>
        </w:tc>
      </w:tr>
      <w:tr w:rsidR="00277462" w:rsidRPr="00DB0366" w14:paraId="58E01336" w14:textId="77777777">
        <w:tc>
          <w:tcPr>
            <w:tcW w:w="490" w:type="dxa"/>
          </w:tcPr>
          <w:p w14:paraId="5A2FAF6C" w14:textId="77777777" w:rsidR="00277462" w:rsidRPr="00DB0366" w:rsidRDefault="00277462" w:rsidP="009C5B6B">
            <w:pPr>
              <w:jc w:val="right"/>
              <w:rPr>
                <w:rFonts w:ascii="Century Gothic" w:hAnsi="Century Gothic" w:cs="Arial"/>
                <w:sz w:val="20"/>
                <w:lang w:val="fr-CA"/>
              </w:rPr>
            </w:pPr>
            <w:r w:rsidRPr="00DB0366">
              <w:rPr>
                <w:rFonts w:ascii="Century Gothic" w:hAnsi="Century Gothic"/>
                <w:snapToGrid w:val="0"/>
                <w:sz w:val="20"/>
              </w:rPr>
              <w:t>C :</w:t>
            </w:r>
          </w:p>
        </w:tc>
        <w:tc>
          <w:tcPr>
            <w:tcW w:w="5044" w:type="dxa"/>
          </w:tcPr>
          <w:p w14:paraId="72699E05" w14:textId="77777777" w:rsidR="00277462" w:rsidRPr="00DB0366" w:rsidRDefault="00277462" w:rsidP="009C5B6B">
            <w:pPr>
              <w:rPr>
                <w:rFonts w:ascii="Century Gothic" w:hAnsi="Century Gothic" w:cs="Arial"/>
                <w:sz w:val="20"/>
                <w:lang w:val="fr-CA"/>
              </w:rPr>
            </w:pPr>
            <w:r w:rsidRPr="00DB0366">
              <w:rPr>
                <w:rFonts w:ascii="Century Gothic" w:hAnsi="Century Gothic"/>
                <w:snapToGrid w:val="0"/>
                <w:sz w:val="20"/>
              </w:rPr>
              <w:t>Développement de l’élément de compétence</w:t>
            </w:r>
          </w:p>
        </w:tc>
      </w:tr>
    </w:tbl>
    <w:p w14:paraId="274DDFF3" w14:textId="77777777" w:rsidR="00277462" w:rsidRDefault="00277462" w:rsidP="00277462">
      <w:pPr>
        <w:ind w:left="-90"/>
        <w:rPr>
          <w:rFonts w:ascii="Century Gothic" w:hAnsi="Century Gothic" w:cs="Arial"/>
          <w:b/>
          <w:smallCaps/>
          <w:color w:val="FFFFFF"/>
          <w:sz w:val="28"/>
          <w:lang w:val="fr-CA"/>
        </w:rPr>
      </w:pPr>
    </w:p>
    <w:p w14:paraId="7195453E" w14:textId="77777777" w:rsidR="00277462" w:rsidRPr="00DB0366" w:rsidRDefault="00277462" w:rsidP="00277462">
      <w:pPr>
        <w:ind w:left="-90"/>
        <w:rPr>
          <w:rFonts w:ascii="Century Gothic" w:hAnsi="Century Gothic" w:cs="Arial"/>
          <w:b/>
          <w:smallCaps/>
          <w:color w:val="FFFFFF"/>
          <w:sz w:val="28"/>
          <w:lang w:val="fr-CA"/>
        </w:rPr>
      </w:pPr>
      <w:r>
        <w:rPr>
          <w:rFonts w:ascii="Century Gothic" w:hAnsi="Century Gothic" w:cs="Arial"/>
          <w:b/>
          <w:smallCaps/>
          <w:noProof/>
          <w:color w:val="FFFFFF"/>
          <w:sz w:val="28"/>
        </w:rPr>
        <w:drawing>
          <wp:inline distT="0" distB="0" distL="0" distR="0" wp14:anchorId="20C28459" wp14:editId="615C127C">
            <wp:extent cx="6979920" cy="101600"/>
            <wp:effectExtent l="25400" t="0" r="5080" b="0"/>
            <wp:docPr id="134" name="Imag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068E3ECF" w14:textId="77777777" w:rsidR="00277462" w:rsidRPr="00DB0366" w:rsidRDefault="00277462" w:rsidP="00277462">
      <w:pPr>
        <w:pStyle w:val="Titre1"/>
        <w:keepNext w:val="0"/>
        <w:spacing w:before="120"/>
        <w:rPr>
          <w:rFonts w:ascii="Century Gothic" w:hAnsi="Century Gothic"/>
          <w:sz w:val="32"/>
        </w:rPr>
      </w:pPr>
      <w:r w:rsidRPr="00DB0366">
        <w:rPr>
          <w:rFonts w:ascii="Century Gothic" w:hAnsi="Century Gothic"/>
          <w:sz w:val="32"/>
        </w:rPr>
        <w:t>Contenu</w:t>
      </w:r>
    </w:p>
    <w:p w14:paraId="1A0C323D" w14:textId="77777777" w:rsidR="00277462" w:rsidRPr="00DB0366" w:rsidRDefault="00277462" w:rsidP="00277462">
      <w:pPr>
        <w:jc w:val="both"/>
        <w:rPr>
          <w:rFonts w:ascii="Century Gothic" w:hAnsi="Century Gothic"/>
          <w:sz w:val="16"/>
          <w:lang w:val="fr-CA"/>
        </w:rPr>
      </w:pPr>
    </w:p>
    <w:p w14:paraId="60F019FC" w14:textId="77777777" w:rsidR="00277462" w:rsidRPr="00AC6FA9" w:rsidRDefault="00277462" w:rsidP="00277462">
      <w:pPr>
        <w:jc w:val="both"/>
        <w:rPr>
          <w:rFonts w:ascii="Century Gothic" w:hAnsi="Century Gothic" w:cs="Arial"/>
          <w:b/>
          <w:noProof/>
          <w:lang w:val="fr-CA"/>
        </w:rPr>
      </w:pPr>
      <w:r w:rsidRPr="00AC6FA9">
        <w:rPr>
          <w:rFonts w:ascii="Century Gothic" w:hAnsi="Century Gothic" w:cs="Arial"/>
          <w:b/>
          <w:noProof/>
          <w:lang w:val="fr-CA"/>
        </w:rPr>
        <w:t>UA 1 - Le corps humain, structures et fonctions de la cellule</w:t>
      </w:r>
      <w:r w:rsidR="006614C8">
        <w:rPr>
          <w:rFonts w:ascii="Century Gothic" w:hAnsi="Century Gothic" w:cs="Arial"/>
          <w:b/>
          <w:noProof/>
          <w:lang w:val="fr-CA"/>
        </w:rPr>
        <w:t>, f</w:t>
      </w:r>
      <w:r w:rsidR="006614C8" w:rsidRPr="00AC6FA9">
        <w:rPr>
          <w:rFonts w:ascii="Century Gothic" w:hAnsi="Century Gothic" w:cs="Arial"/>
          <w:b/>
          <w:noProof/>
          <w:lang w:val="fr-CA"/>
        </w:rPr>
        <w:t>onction génétique</w:t>
      </w:r>
    </w:p>
    <w:p w14:paraId="7621D1DA"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Décrire les éléments qui constituent l’environnement de la cellule.</w:t>
      </w:r>
    </w:p>
    <w:p w14:paraId="0A7C9B53"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Expliquer le concept de l’homéostasie.</w:t>
      </w:r>
    </w:p>
    <w:p w14:paraId="695F6DD5"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Identifier et décrire les fonctions des constituants de la membrane cellulaire.</w:t>
      </w:r>
    </w:p>
    <w:p w14:paraId="0D056471"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Identifier et expliquer les fonctions des organites cytoplasmiques.</w:t>
      </w:r>
    </w:p>
    <w:p w14:paraId="22EAF149"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Reconnaître et décrire les fonctions des éléments formant le noyau cellulaire.</w:t>
      </w:r>
    </w:p>
    <w:p w14:paraId="2A3733C5" w14:textId="77777777" w:rsidR="00277462" w:rsidRPr="00AC6FA9" w:rsidRDefault="006614C8" w:rsidP="006614C8">
      <w:pPr>
        <w:jc w:val="both"/>
        <w:rPr>
          <w:rFonts w:ascii="Century Gothic" w:hAnsi="Century Gothic" w:cs="Arial"/>
          <w:noProof/>
          <w:sz w:val="22"/>
          <w:lang w:val="fr-CA"/>
        </w:rPr>
      </w:pPr>
      <w:r>
        <w:rPr>
          <w:rFonts w:ascii="Century Gothic" w:hAnsi="Century Gothic" w:cs="Arial"/>
          <w:noProof/>
          <w:sz w:val="22"/>
          <w:lang w:val="fr-CA"/>
        </w:rPr>
        <w:t xml:space="preserve">• </w:t>
      </w:r>
      <w:r w:rsidR="00277462" w:rsidRPr="00AC6FA9">
        <w:rPr>
          <w:rFonts w:ascii="Century Gothic" w:hAnsi="Century Gothic" w:cs="Arial"/>
          <w:noProof/>
          <w:sz w:val="22"/>
          <w:lang w:val="fr-CA"/>
        </w:rPr>
        <w:t>Identifier les éléments constituant le génome humain.</w:t>
      </w:r>
    </w:p>
    <w:p w14:paraId="22C9D387"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Décrire l’organisation et les rôles du génome humain.</w:t>
      </w:r>
    </w:p>
    <w:p w14:paraId="33C4960B"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Expliquer le processus et les fonctions de la réplication cellulaire.</w:t>
      </w:r>
    </w:p>
    <w:p w14:paraId="17BD0016"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Nommer les éléments et décrire les mécanismes impliqués dans la transcription génique.</w:t>
      </w:r>
    </w:p>
    <w:p w14:paraId="48B90889"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Nommer les éléments et décrire les mécanismes impliqués dans la synthèse et la dégradation des protéines.</w:t>
      </w:r>
    </w:p>
    <w:p w14:paraId="7D89409D" w14:textId="77777777" w:rsidR="006617BD" w:rsidRDefault="006617BD">
      <w:pPr>
        <w:rPr>
          <w:rFonts w:ascii="Century Gothic" w:hAnsi="Century Gothic" w:cs="Arial"/>
          <w:noProof/>
          <w:sz w:val="16"/>
          <w:lang w:val="fr-CA"/>
        </w:rPr>
      </w:pPr>
      <w:r>
        <w:rPr>
          <w:rFonts w:ascii="Century Gothic" w:hAnsi="Century Gothic" w:cs="Arial"/>
          <w:noProof/>
          <w:sz w:val="16"/>
          <w:lang w:val="fr-CA"/>
        </w:rPr>
        <w:br w:type="page"/>
      </w:r>
    </w:p>
    <w:p w14:paraId="1580C6DE" w14:textId="77777777" w:rsidR="00277462" w:rsidRPr="00AC6FA9" w:rsidRDefault="00277462" w:rsidP="00277462">
      <w:pPr>
        <w:ind w:left="180" w:hanging="180"/>
        <w:jc w:val="both"/>
        <w:rPr>
          <w:rFonts w:ascii="Century Gothic" w:hAnsi="Century Gothic" w:cs="Arial"/>
          <w:noProof/>
          <w:sz w:val="16"/>
          <w:lang w:val="fr-CA"/>
        </w:rPr>
      </w:pPr>
    </w:p>
    <w:p w14:paraId="0859E1A2" w14:textId="77777777" w:rsidR="00277462" w:rsidRPr="00AC6FA9" w:rsidRDefault="00277462" w:rsidP="00277462">
      <w:pPr>
        <w:jc w:val="both"/>
        <w:rPr>
          <w:rFonts w:ascii="Century Gothic" w:hAnsi="Century Gothic" w:cs="Arial"/>
          <w:b/>
          <w:noProof/>
          <w:lang w:val="fr-CA"/>
        </w:rPr>
      </w:pPr>
      <w:r w:rsidRPr="00AC6FA9">
        <w:rPr>
          <w:rFonts w:ascii="Century Gothic" w:hAnsi="Century Gothic" w:cs="Arial"/>
          <w:b/>
          <w:noProof/>
          <w:lang w:val="fr-CA"/>
        </w:rPr>
        <w:t xml:space="preserve">UA </w:t>
      </w:r>
      <w:r w:rsidR="006614C8">
        <w:rPr>
          <w:rFonts w:ascii="Century Gothic" w:hAnsi="Century Gothic" w:cs="Arial"/>
          <w:b/>
          <w:noProof/>
          <w:lang w:val="fr-CA"/>
        </w:rPr>
        <w:t>2</w:t>
      </w:r>
      <w:r w:rsidRPr="00AC6FA9">
        <w:rPr>
          <w:rFonts w:ascii="Century Gothic" w:hAnsi="Century Gothic" w:cs="Arial"/>
          <w:b/>
          <w:noProof/>
          <w:lang w:val="fr-CA"/>
        </w:rPr>
        <w:t xml:space="preserve"> - Processus biochimiques</w:t>
      </w:r>
    </w:p>
    <w:p w14:paraId="7B31B30E"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Appliquer les principes de base portant sur les réactions chimiques et enzymatiques.</w:t>
      </w:r>
    </w:p>
    <w:p w14:paraId="3CAF0A8F"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Expliquer les processus biochimiques impliqués dans le métabolisme des glucides et extrapoler ses fonctions par rapport au besoin énergétique du corps humain.</w:t>
      </w:r>
    </w:p>
    <w:p w14:paraId="2234EE23"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Décrire les processus biochimiques impliqués dans le métabolisme des lipides et extrapoler ses fonctions par rapport au besoin énergétique du corps humain.</w:t>
      </w:r>
    </w:p>
    <w:p w14:paraId="63A0748D"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Expliquer les processus biochimiques impliqués dans le métabolisme des acides aminés.</w:t>
      </w:r>
    </w:p>
    <w:p w14:paraId="1DA43C23"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Décrire les processus biochimiques impliqués dans le métabolisme des acides nucléiques.</w:t>
      </w:r>
    </w:p>
    <w:p w14:paraId="40A3C84E" w14:textId="77777777" w:rsidR="00277462" w:rsidRPr="00AC6FA9" w:rsidRDefault="00277462" w:rsidP="00277462">
      <w:pPr>
        <w:ind w:left="180" w:hanging="180"/>
        <w:jc w:val="both"/>
        <w:rPr>
          <w:rFonts w:ascii="Century Gothic" w:hAnsi="Century Gothic" w:cs="Arial"/>
          <w:noProof/>
          <w:sz w:val="16"/>
          <w:lang w:val="fr-CA"/>
        </w:rPr>
      </w:pPr>
    </w:p>
    <w:p w14:paraId="66483E03" w14:textId="77777777" w:rsidR="00277462" w:rsidRPr="00AC6FA9" w:rsidRDefault="00277462" w:rsidP="00277462">
      <w:pPr>
        <w:jc w:val="both"/>
        <w:rPr>
          <w:rFonts w:ascii="Century Gothic" w:hAnsi="Century Gothic" w:cs="Arial"/>
          <w:b/>
          <w:noProof/>
          <w:lang w:val="fr-CA"/>
        </w:rPr>
      </w:pPr>
      <w:r w:rsidRPr="00AC6FA9">
        <w:rPr>
          <w:rFonts w:ascii="Century Gothic" w:hAnsi="Century Gothic" w:cs="Arial"/>
          <w:b/>
          <w:noProof/>
          <w:lang w:val="fr-CA"/>
        </w:rPr>
        <w:t xml:space="preserve">UA </w:t>
      </w:r>
      <w:r w:rsidR="006614C8">
        <w:rPr>
          <w:rFonts w:ascii="Century Gothic" w:hAnsi="Century Gothic" w:cs="Arial"/>
          <w:b/>
          <w:noProof/>
          <w:lang w:val="fr-CA"/>
        </w:rPr>
        <w:t>3</w:t>
      </w:r>
      <w:r w:rsidRPr="00AC6FA9">
        <w:rPr>
          <w:rFonts w:ascii="Century Gothic" w:hAnsi="Century Gothic" w:cs="Arial"/>
          <w:b/>
          <w:noProof/>
          <w:lang w:val="fr-CA"/>
        </w:rPr>
        <w:t xml:space="preserve"> - Transports membranaires</w:t>
      </w:r>
    </w:p>
    <w:p w14:paraId="7C7FE595"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Décrire les concepts et les mécanismes de transport membranaire passif</w:t>
      </w:r>
    </w:p>
    <w:p w14:paraId="519785EE"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Décrire les concepts et les mécanismes de transport actif primaire, secondaire et vésiculaire</w:t>
      </w:r>
    </w:p>
    <w:p w14:paraId="3CF9DE97"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Décrire les concepts et les mécanismes de transport combiné.</w:t>
      </w:r>
    </w:p>
    <w:p w14:paraId="58DD2C9B"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Appliquer les concepts des différents types de transport membranaire au potentiel de repos membranaire d’une cellule nerveuse.</w:t>
      </w:r>
    </w:p>
    <w:p w14:paraId="380529C6" w14:textId="77777777" w:rsidR="00277462" w:rsidRPr="00AC6FA9" w:rsidRDefault="00277462" w:rsidP="00277462">
      <w:pPr>
        <w:ind w:left="180" w:hanging="180"/>
        <w:jc w:val="both"/>
        <w:rPr>
          <w:rFonts w:ascii="Century Gothic" w:hAnsi="Century Gothic" w:cs="Arial"/>
          <w:noProof/>
          <w:sz w:val="16"/>
          <w:lang w:val="fr-CA"/>
        </w:rPr>
      </w:pPr>
    </w:p>
    <w:p w14:paraId="3920673F" w14:textId="77777777" w:rsidR="00277462" w:rsidRPr="00AC6FA9" w:rsidRDefault="00277462" w:rsidP="00277462">
      <w:pPr>
        <w:jc w:val="both"/>
        <w:rPr>
          <w:rFonts w:ascii="Century Gothic" w:hAnsi="Century Gothic" w:cs="Arial"/>
          <w:b/>
          <w:noProof/>
          <w:lang w:val="fr-CA"/>
        </w:rPr>
      </w:pPr>
      <w:r w:rsidRPr="00AC6FA9">
        <w:rPr>
          <w:rFonts w:ascii="Century Gothic" w:hAnsi="Century Gothic" w:cs="Arial"/>
          <w:b/>
          <w:noProof/>
          <w:lang w:val="fr-CA"/>
        </w:rPr>
        <w:t xml:space="preserve">UA </w:t>
      </w:r>
      <w:r w:rsidR="006614C8">
        <w:rPr>
          <w:rFonts w:ascii="Century Gothic" w:hAnsi="Century Gothic" w:cs="Arial"/>
          <w:b/>
          <w:noProof/>
          <w:lang w:val="fr-CA"/>
        </w:rPr>
        <w:t>4</w:t>
      </w:r>
      <w:r w:rsidRPr="00AC6FA9">
        <w:rPr>
          <w:rFonts w:ascii="Century Gothic" w:hAnsi="Century Gothic" w:cs="Arial"/>
          <w:b/>
          <w:noProof/>
          <w:lang w:val="fr-CA"/>
        </w:rPr>
        <w:t xml:space="preserve"> - Communication cellulaire</w:t>
      </w:r>
    </w:p>
    <w:p w14:paraId="2B25BF51"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Expliquer les principes d’affinité, de sélectivité et de compétition des récepteurs cellulaires.</w:t>
      </w:r>
    </w:p>
    <w:p w14:paraId="622961B0"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Reconnaître les différents types de communication cellulaire.</w:t>
      </w:r>
    </w:p>
    <w:p w14:paraId="68957FEA"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Décrire le fonctionnement des récepteurs cytoplasmiques suivant leur liaison avec un médiateur chimique.</w:t>
      </w:r>
    </w:p>
    <w:p w14:paraId="4A593230"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Expliquer le fonctionnement des récepteurs transmembranaires (ioniques, couplés à une protéine G, à activité enzymatique ou couplés à une enzyme cytoplasmique) suivant leur liaison avec un médiateur chimique.</w:t>
      </w:r>
    </w:p>
    <w:p w14:paraId="5AE730C8"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Décrire les principes de la désensibilisation des récepteurs couplés aux protéines G et son implication du point de vue pharmacologique.</w:t>
      </w:r>
    </w:p>
    <w:p w14:paraId="72473E39" w14:textId="77777777" w:rsidR="00277462" w:rsidRPr="00AC6FA9" w:rsidRDefault="00277462" w:rsidP="00277462">
      <w:pPr>
        <w:ind w:left="180" w:hanging="180"/>
        <w:jc w:val="both"/>
        <w:rPr>
          <w:rFonts w:ascii="Century Gothic" w:hAnsi="Century Gothic" w:cs="Arial"/>
          <w:noProof/>
          <w:sz w:val="16"/>
          <w:lang w:val="fr-CA"/>
        </w:rPr>
      </w:pPr>
    </w:p>
    <w:p w14:paraId="322AFB2E" w14:textId="77777777" w:rsidR="00277462" w:rsidRPr="00AC6FA9" w:rsidRDefault="00277462" w:rsidP="00277462">
      <w:pPr>
        <w:jc w:val="both"/>
        <w:rPr>
          <w:rFonts w:ascii="Century Gothic" w:hAnsi="Century Gothic" w:cs="Arial"/>
          <w:b/>
          <w:noProof/>
          <w:lang w:val="fr-CA"/>
        </w:rPr>
      </w:pPr>
      <w:r w:rsidRPr="00AC6FA9">
        <w:rPr>
          <w:rFonts w:ascii="Century Gothic" w:hAnsi="Century Gothic" w:cs="Arial"/>
          <w:b/>
          <w:noProof/>
          <w:lang w:val="fr-CA"/>
        </w:rPr>
        <w:t xml:space="preserve">UA </w:t>
      </w:r>
      <w:r w:rsidR="006614C8">
        <w:rPr>
          <w:rFonts w:ascii="Century Gothic" w:hAnsi="Century Gothic" w:cs="Arial"/>
          <w:b/>
          <w:noProof/>
          <w:lang w:val="fr-CA"/>
        </w:rPr>
        <w:t>5</w:t>
      </w:r>
      <w:r w:rsidRPr="00AC6FA9">
        <w:rPr>
          <w:rFonts w:ascii="Century Gothic" w:hAnsi="Century Gothic" w:cs="Arial"/>
          <w:b/>
          <w:noProof/>
          <w:lang w:val="fr-CA"/>
        </w:rPr>
        <w:t xml:space="preserve"> - Structures et fonctions des tissus</w:t>
      </w:r>
    </w:p>
    <w:p w14:paraId="35F2F1E6"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Décrire la morphologie cellulaire et la fonction des tissus épithéliaux.</w:t>
      </w:r>
    </w:p>
    <w:p w14:paraId="4436C465"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Décrire la composition cellulaire et la fonction des tissus conjonctifs.</w:t>
      </w:r>
    </w:p>
    <w:p w14:paraId="0419273E"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Décrire la morphologie cellulaire et la fonction des tissus musculaires.</w:t>
      </w:r>
    </w:p>
    <w:p w14:paraId="5403331D" w14:textId="77777777" w:rsidR="00277462" w:rsidRPr="00AC6FA9" w:rsidRDefault="00277462" w:rsidP="00277462">
      <w:pPr>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Décrire la composition cellulaire et la fonction des tissus nerveux.</w:t>
      </w:r>
    </w:p>
    <w:p w14:paraId="5FB6951D" w14:textId="77777777" w:rsidR="00277462" w:rsidRPr="00AC6FA9" w:rsidRDefault="00277462" w:rsidP="00277462">
      <w:pPr>
        <w:jc w:val="both"/>
        <w:rPr>
          <w:rFonts w:ascii="Century Gothic" w:hAnsi="Century Gothic" w:cs="Arial"/>
          <w:b/>
          <w:noProof/>
          <w:lang w:val="fr-CA"/>
        </w:rPr>
      </w:pPr>
    </w:p>
    <w:p w14:paraId="7A8353F8" w14:textId="77777777" w:rsidR="00277462" w:rsidRPr="00AC6FA9" w:rsidRDefault="00277462" w:rsidP="00277462">
      <w:pPr>
        <w:keepNext/>
        <w:keepLines/>
        <w:jc w:val="both"/>
        <w:rPr>
          <w:rFonts w:ascii="Century Gothic" w:hAnsi="Century Gothic" w:cs="Arial"/>
          <w:b/>
          <w:noProof/>
          <w:lang w:val="fr-CA"/>
        </w:rPr>
      </w:pPr>
      <w:r w:rsidRPr="00AC6FA9">
        <w:rPr>
          <w:rFonts w:ascii="Century Gothic" w:hAnsi="Century Gothic" w:cs="Arial"/>
          <w:b/>
          <w:noProof/>
          <w:lang w:val="fr-CA"/>
        </w:rPr>
        <w:t xml:space="preserve">UA </w:t>
      </w:r>
      <w:r w:rsidR="006614C8">
        <w:rPr>
          <w:rFonts w:ascii="Century Gothic" w:hAnsi="Century Gothic" w:cs="Arial"/>
          <w:b/>
          <w:noProof/>
          <w:lang w:val="fr-CA"/>
        </w:rPr>
        <w:t>6</w:t>
      </w:r>
      <w:r w:rsidRPr="00AC6FA9">
        <w:rPr>
          <w:rFonts w:ascii="Century Gothic" w:hAnsi="Century Gothic" w:cs="Arial"/>
          <w:b/>
          <w:noProof/>
          <w:lang w:val="fr-CA"/>
        </w:rPr>
        <w:t xml:space="preserve"> – Systèmes sanguin, lymphatique et immunologique</w:t>
      </w:r>
    </w:p>
    <w:p w14:paraId="1B395A84" w14:textId="77777777" w:rsidR="00277462" w:rsidRPr="00AC6FA9" w:rsidRDefault="00277462" w:rsidP="00277462">
      <w:pPr>
        <w:keepNext/>
        <w:keepLines/>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Décrire les composantes du sang (plasma et cellules sanguines)</w:t>
      </w:r>
    </w:p>
    <w:p w14:paraId="02523287" w14:textId="77777777" w:rsidR="00277462" w:rsidRPr="00AC6FA9" w:rsidRDefault="00277462" w:rsidP="00277462">
      <w:pPr>
        <w:keepNext/>
        <w:keepLines/>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Décrire la lymphe et les organes lymphoïdes ainsi que leurs fonctions générales</w:t>
      </w:r>
    </w:p>
    <w:p w14:paraId="26691DD7" w14:textId="77777777" w:rsidR="00277462" w:rsidRPr="00DB0366" w:rsidRDefault="00277462" w:rsidP="00277462">
      <w:pPr>
        <w:keepNext/>
        <w:keepLines/>
        <w:ind w:left="180" w:hanging="180"/>
        <w:jc w:val="both"/>
        <w:rPr>
          <w:rFonts w:ascii="Century Gothic" w:hAnsi="Century Gothic" w:cs="Arial"/>
          <w:noProof/>
          <w:sz w:val="22"/>
          <w:lang w:val="fr-CA"/>
        </w:rPr>
      </w:pPr>
      <w:r w:rsidRPr="00AC6FA9">
        <w:rPr>
          <w:rFonts w:ascii="Century Gothic" w:hAnsi="Century Gothic" w:cs="Arial"/>
          <w:noProof/>
          <w:sz w:val="22"/>
          <w:lang w:val="fr-CA"/>
        </w:rPr>
        <w:t>•</w:t>
      </w:r>
      <w:r w:rsidRPr="00AC6FA9">
        <w:rPr>
          <w:rFonts w:ascii="Century Gothic" w:hAnsi="Century Gothic" w:cs="Arial"/>
          <w:noProof/>
          <w:sz w:val="22"/>
          <w:lang w:val="fr-CA"/>
        </w:rPr>
        <w:tab/>
        <w:t>Décrire de manière générale le système immunologique et les mécanismes de défenses contre les agents pathogènes.</w:t>
      </w:r>
    </w:p>
    <w:p w14:paraId="29AA8ECF" w14:textId="77777777" w:rsidR="00277462" w:rsidRPr="00DB0366" w:rsidRDefault="00277462" w:rsidP="00277462">
      <w:pPr>
        <w:rPr>
          <w:rFonts w:ascii="Century Gothic" w:hAnsi="Century Gothic" w:cs="Arial"/>
          <w:b/>
          <w:smallCaps/>
          <w:color w:val="FFFFFF"/>
          <w:sz w:val="28"/>
          <w:lang w:val="fr-CA"/>
        </w:rPr>
      </w:pPr>
    </w:p>
    <w:p w14:paraId="0F35738B" w14:textId="77777777" w:rsidR="00277462" w:rsidRPr="00DB0366" w:rsidRDefault="00277462" w:rsidP="00277462">
      <w:pPr>
        <w:pStyle w:val="Titre1"/>
        <w:spacing w:before="120"/>
        <w:rPr>
          <w:rFonts w:ascii="Century Gothic" w:hAnsi="Century Gothic"/>
          <w:sz w:val="32"/>
        </w:rPr>
      </w:pPr>
      <w:r>
        <w:rPr>
          <w:rFonts w:ascii="Century Gothic" w:hAnsi="Century Gothic"/>
          <w:sz w:val="32"/>
        </w:rPr>
        <w:br w:type="page"/>
      </w:r>
      <w:r w:rsidRPr="00DB0366">
        <w:rPr>
          <w:rFonts w:ascii="Century Gothic" w:hAnsi="Century Gothic"/>
          <w:sz w:val="32"/>
        </w:rPr>
        <w:lastRenderedPageBreak/>
        <w:t>Techniques pédagogiques</w:t>
      </w:r>
    </w:p>
    <w:p w14:paraId="109E54E5" w14:textId="77777777" w:rsidR="00277462" w:rsidRPr="00CF6A89" w:rsidRDefault="00277462" w:rsidP="00277462">
      <w:pPr>
        <w:rPr>
          <w:rFonts w:ascii="Century Gothic" w:hAnsi="Century Gothic"/>
          <w:sz w:val="16"/>
        </w:rPr>
      </w:pPr>
    </w:p>
    <w:tbl>
      <w:tblPr>
        <w:tblW w:w="106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018"/>
        <w:gridCol w:w="8080"/>
      </w:tblGrid>
      <w:tr w:rsidR="00277462" w:rsidRPr="00DB0366" w14:paraId="229B6D23" w14:textId="77777777" w:rsidTr="00461501">
        <w:trPr>
          <w:trHeight w:val="314"/>
          <w:tblHeader/>
        </w:trPr>
        <w:tc>
          <w:tcPr>
            <w:tcW w:w="568" w:type="dxa"/>
            <w:tcBorders>
              <w:top w:val="nil"/>
              <w:left w:val="nil"/>
            </w:tcBorders>
          </w:tcPr>
          <w:p w14:paraId="252B8DEA" w14:textId="77777777" w:rsidR="00277462" w:rsidRPr="00DB0366" w:rsidRDefault="00277462">
            <w:pPr>
              <w:rPr>
                <w:rFonts w:ascii="Century Gothic" w:hAnsi="Century Gothic"/>
                <w:b/>
                <w:sz w:val="22"/>
                <w:szCs w:val="16"/>
              </w:rPr>
            </w:pPr>
          </w:p>
        </w:tc>
        <w:tc>
          <w:tcPr>
            <w:tcW w:w="2018" w:type="dxa"/>
          </w:tcPr>
          <w:p w14:paraId="12F010BE" w14:textId="77777777" w:rsidR="00277462" w:rsidRPr="00DB0366" w:rsidRDefault="00277462">
            <w:pPr>
              <w:rPr>
                <w:rFonts w:ascii="Century Gothic" w:hAnsi="Century Gothic"/>
                <w:b/>
                <w:sz w:val="20"/>
                <w:szCs w:val="16"/>
              </w:rPr>
            </w:pPr>
            <w:r w:rsidRPr="00DB0366">
              <w:rPr>
                <w:rFonts w:ascii="Century Gothic" w:hAnsi="Century Gothic"/>
                <w:b/>
                <w:sz w:val="20"/>
                <w:szCs w:val="16"/>
              </w:rPr>
              <w:t>Techniques</w:t>
            </w:r>
          </w:p>
        </w:tc>
        <w:tc>
          <w:tcPr>
            <w:tcW w:w="8080" w:type="dxa"/>
          </w:tcPr>
          <w:p w14:paraId="1EBF0E7C" w14:textId="77777777" w:rsidR="00277462" w:rsidRPr="00DB0366" w:rsidRDefault="00277462">
            <w:pPr>
              <w:rPr>
                <w:rFonts w:ascii="Century Gothic" w:hAnsi="Century Gothic"/>
                <w:b/>
                <w:sz w:val="20"/>
                <w:szCs w:val="16"/>
              </w:rPr>
            </w:pPr>
            <w:r w:rsidRPr="00DB0366">
              <w:rPr>
                <w:rFonts w:ascii="Century Gothic" w:hAnsi="Century Gothic"/>
                <w:b/>
                <w:sz w:val="20"/>
                <w:szCs w:val="16"/>
              </w:rPr>
              <w:t>Description</w:t>
            </w:r>
          </w:p>
        </w:tc>
      </w:tr>
      <w:tr w:rsidR="00277462" w:rsidRPr="00DB0366" w14:paraId="1478710E" w14:textId="77777777" w:rsidTr="00461501">
        <w:tc>
          <w:tcPr>
            <w:tcW w:w="568" w:type="dxa"/>
          </w:tcPr>
          <w:p w14:paraId="3FB69322" w14:textId="77777777" w:rsidR="00277462" w:rsidRPr="00DB0366" w:rsidRDefault="00AC2A24" w:rsidP="009C5B6B">
            <w:pPr>
              <w:spacing w:before="40" w:after="40"/>
              <w:rPr>
                <w:rFonts w:ascii="Century Gothic" w:hAnsi="Century Gothic"/>
                <w:sz w:val="18"/>
                <w:szCs w:val="16"/>
                <w:lang w:val="fr-CA"/>
              </w:rPr>
            </w:pPr>
            <w:r w:rsidRPr="00DB0366">
              <w:rPr>
                <w:rFonts w:ascii="Century Gothic" w:hAnsi="Century Gothic"/>
                <w:sz w:val="18"/>
                <w:szCs w:val="16"/>
                <w:lang w:val="fr-CA"/>
              </w:rPr>
              <w:fldChar w:fldCharType="begin">
                <w:ffData>
                  <w:name w:val="CaseACocher1"/>
                  <w:enabled/>
                  <w:calcOnExit w:val="0"/>
                  <w:checkBox>
                    <w:sizeAuto/>
                    <w:default w:val="0"/>
                    <w:checked/>
                  </w:checkBox>
                </w:ffData>
              </w:fldChar>
            </w:r>
            <w:bookmarkStart w:id="1" w:name="CaseACocher1"/>
            <w:r w:rsidR="00277462" w:rsidRPr="00DB0366">
              <w:rPr>
                <w:rFonts w:ascii="Century Gothic" w:hAnsi="Century Gothic"/>
                <w:sz w:val="18"/>
                <w:szCs w:val="16"/>
                <w:lang w:val="fr-CA"/>
              </w:rPr>
              <w:instrText xml:space="preserve"> </w:instrText>
            </w:r>
            <w:r w:rsidR="00277462">
              <w:rPr>
                <w:rFonts w:ascii="Century Gothic" w:hAnsi="Century Gothic"/>
                <w:sz w:val="18"/>
                <w:szCs w:val="16"/>
                <w:lang w:val="fr-CA"/>
              </w:rPr>
              <w:instrText>FORMCHECKBOX</w:instrText>
            </w:r>
            <w:r w:rsidR="00277462" w:rsidRPr="00DB0366">
              <w:rPr>
                <w:rFonts w:ascii="Century Gothic" w:hAnsi="Century Gothic"/>
                <w:sz w:val="18"/>
                <w:szCs w:val="16"/>
                <w:lang w:val="fr-CA"/>
              </w:rPr>
              <w:instrText xml:space="preserve"> </w:instrText>
            </w:r>
            <w:r w:rsidR="0039136E">
              <w:rPr>
                <w:rFonts w:ascii="Century Gothic" w:hAnsi="Century Gothic"/>
                <w:sz w:val="18"/>
                <w:szCs w:val="16"/>
                <w:lang w:val="fr-CA"/>
              </w:rPr>
            </w:r>
            <w:r w:rsidR="0039136E">
              <w:rPr>
                <w:rFonts w:ascii="Century Gothic" w:hAnsi="Century Gothic"/>
                <w:sz w:val="18"/>
                <w:szCs w:val="16"/>
                <w:lang w:val="fr-CA"/>
              </w:rPr>
              <w:fldChar w:fldCharType="separate"/>
            </w:r>
            <w:r w:rsidRPr="00DB0366">
              <w:rPr>
                <w:rFonts w:ascii="Century Gothic" w:hAnsi="Century Gothic"/>
                <w:sz w:val="18"/>
                <w:szCs w:val="16"/>
                <w:lang w:val="fr-CA"/>
              </w:rPr>
              <w:fldChar w:fldCharType="end"/>
            </w:r>
            <w:bookmarkEnd w:id="1"/>
          </w:p>
        </w:tc>
        <w:tc>
          <w:tcPr>
            <w:tcW w:w="2018" w:type="dxa"/>
          </w:tcPr>
          <w:p w14:paraId="5A375AC3" w14:textId="77777777" w:rsidR="00277462" w:rsidRPr="00DB0366" w:rsidRDefault="00277462" w:rsidP="009C5B6B">
            <w:pPr>
              <w:spacing w:before="40" w:after="40"/>
              <w:rPr>
                <w:rFonts w:ascii="Century Gothic" w:hAnsi="Century Gothic"/>
                <w:sz w:val="18"/>
                <w:szCs w:val="16"/>
              </w:rPr>
            </w:pPr>
            <w:r w:rsidRPr="00DB0366">
              <w:rPr>
                <w:rFonts w:ascii="Century Gothic" w:hAnsi="Century Gothic"/>
                <w:sz w:val="18"/>
                <w:szCs w:val="16"/>
                <w:lang w:val="fr-CA"/>
              </w:rPr>
              <w:t>Animation</w:t>
            </w:r>
          </w:p>
        </w:tc>
        <w:tc>
          <w:tcPr>
            <w:tcW w:w="8080" w:type="dxa"/>
          </w:tcPr>
          <w:p w14:paraId="18A1DBC2" w14:textId="77777777" w:rsidR="00277462" w:rsidRPr="00DB0366" w:rsidRDefault="00277462" w:rsidP="009C5B6B">
            <w:pPr>
              <w:pStyle w:val="Textedebulles"/>
              <w:spacing w:before="40" w:after="40"/>
              <w:rPr>
                <w:rFonts w:ascii="Century Gothic" w:hAnsi="Century Gothic" w:cs="Times New Roman"/>
                <w:sz w:val="18"/>
              </w:rPr>
            </w:pPr>
            <w:r w:rsidRPr="00DB0366">
              <w:rPr>
                <w:rFonts w:ascii="Century Gothic" w:hAnsi="Century Gothic" w:cs="Times New Roman"/>
                <w:sz w:val="18"/>
              </w:rPr>
              <w:t>Application informatique qui permet d’observer le déroulement d’un processus simulé graphiquement.</w:t>
            </w:r>
          </w:p>
        </w:tc>
      </w:tr>
      <w:tr w:rsidR="00277462" w:rsidRPr="00DB0366" w14:paraId="6EDB5159" w14:textId="77777777" w:rsidTr="00461501">
        <w:tc>
          <w:tcPr>
            <w:tcW w:w="568" w:type="dxa"/>
          </w:tcPr>
          <w:p w14:paraId="6B95D5D0" w14:textId="77777777" w:rsidR="00277462" w:rsidRPr="00DB0366" w:rsidRDefault="00AC2A24" w:rsidP="009C5B6B">
            <w:pPr>
              <w:spacing w:before="40" w:after="40"/>
              <w:rPr>
                <w:rFonts w:ascii="Century Gothic" w:hAnsi="Century Gothic"/>
                <w:sz w:val="18"/>
                <w:szCs w:val="16"/>
                <w:lang w:val="fr-CA"/>
              </w:rPr>
            </w:pPr>
            <w:r w:rsidRPr="00DB0366">
              <w:rPr>
                <w:rFonts w:ascii="Century Gothic" w:hAnsi="Century Gothic"/>
                <w:sz w:val="18"/>
                <w:szCs w:val="16"/>
                <w:lang w:val="fr-CA"/>
              </w:rPr>
              <w:fldChar w:fldCharType="begin">
                <w:ffData>
                  <w:name w:val="CaseACocher1"/>
                  <w:enabled/>
                  <w:calcOnExit w:val="0"/>
                  <w:checkBox>
                    <w:sizeAuto/>
                    <w:default w:val="0"/>
                    <w:checked/>
                  </w:checkBox>
                </w:ffData>
              </w:fldChar>
            </w:r>
            <w:r w:rsidR="00277462" w:rsidRPr="00DB0366">
              <w:rPr>
                <w:rFonts w:ascii="Century Gothic" w:hAnsi="Century Gothic"/>
                <w:sz w:val="18"/>
                <w:szCs w:val="16"/>
                <w:lang w:val="fr-CA"/>
              </w:rPr>
              <w:instrText xml:space="preserve"> </w:instrText>
            </w:r>
            <w:r w:rsidR="00277462">
              <w:rPr>
                <w:rFonts w:ascii="Century Gothic" w:hAnsi="Century Gothic"/>
                <w:sz w:val="18"/>
                <w:szCs w:val="16"/>
                <w:lang w:val="fr-CA"/>
              </w:rPr>
              <w:instrText>FORMCHECKBOX</w:instrText>
            </w:r>
            <w:r w:rsidR="00277462" w:rsidRPr="00DB0366">
              <w:rPr>
                <w:rFonts w:ascii="Century Gothic" w:hAnsi="Century Gothic"/>
                <w:sz w:val="18"/>
                <w:szCs w:val="16"/>
                <w:lang w:val="fr-CA"/>
              </w:rPr>
              <w:instrText xml:space="preserve"> </w:instrText>
            </w:r>
            <w:r w:rsidR="0039136E">
              <w:rPr>
                <w:rFonts w:ascii="Century Gothic" w:hAnsi="Century Gothic"/>
                <w:sz w:val="18"/>
                <w:szCs w:val="16"/>
                <w:lang w:val="fr-CA"/>
              </w:rPr>
            </w:r>
            <w:r w:rsidR="0039136E">
              <w:rPr>
                <w:rFonts w:ascii="Century Gothic" w:hAnsi="Century Gothic"/>
                <w:sz w:val="18"/>
                <w:szCs w:val="16"/>
                <w:lang w:val="fr-CA"/>
              </w:rPr>
              <w:fldChar w:fldCharType="separate"/>
            </w:r>
            <w:r w:rsidRPr="00DB0366">
              <w:rPr>
                <w:rFonts w:ascii="Century Gothic" w:hAnsi="Century Gothic"/>
                <w:sz w:val="18"/>
                <w:szCs w:val="16"/>
                <w:lang w:val="fr-CA"/>
              </w:rPr>
              <w:fldChar w:fldCharType="end"/>
            </w:r>
          </w:p>
        </w:tc>
        <w:tc>
          <w:tcPr>
            <w:tcW w:w="2018" w:type="dxa"/>
          </w:tcPr>
          <w:p w14:paraId="6E388173"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Cartographie des connaissances</w:t>
            </w:r>
          </w:p>
        </w:tc>
        <w:tc>
          <w:tcPr>
            <w:tcW w:w="8080" w:type="dxa"/>
          </w:tcPr>
          <w:p w14:paraId="08CB0068"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Représentation graphique des connaissances et des liens qui les unissent selon une syntaxe prédéfinie. L’étudiant peut interpréter une carte, la compléter ou la créer.</w:t>
            </w:r>
          </w:p>
        </w:tc>
      </w:tr>
      <w:tr w:rsidR="00277462" w:rsidRPr="00DB0366" w14:paraId="7D7F3B15" w14:textId="77777777" w:rsidTr="00461501">
        <w:tc>
          <w:tcPr>
            <w:tcW w:w="568" w:type="dxa"/>
          </w:tcPr>
          <w:p w14:paraId="6ECCACAE" w14:textId="77777777" w:rsidR="00277462" w:rsidRPr="00DB0366" w:rsidRDefault="00AC2A24" w:rsidP="009C5B6B">
            <w:pPr>
              <w:spacing w:before="40" w:after="40"/>
              <w:rPr>
                <w:rFonts w:ascii="Century Gothic" w:hAnsi="Century Gothic"/>
                <w:sz w:val="18"/>
                <w:szCs w:val="16"/>
                <w:lang w:val="fr-CA"/>
              </w:rPr>
            </w:pPr>
            <w:r w:rsidRPr="00DB0366">
              <w:rPr>
                <w:rFonts w:ascii="Century Gothic" w:hAnsi="Century Gothic"/>
                <w:sz w:val="18"/>
                <w:szCs w:val="16"/>
                <w:lang w:val="fr-CA"/>
              </w:rPr>
              <w:fldChar w:fldCharType="begin">
                <w:ffData>
                  <w:name w:val="CaseACocher1"/>
                  <w:enabled/>
                  <w:calcOnExit w:val="0"/>
                  <w:checkBox>
                    <w:sizeAuto/>
                    <w:default w:val="0"/>
                  </w:checkBox>
                </w:ffData>
              </w:fldChar>
            </w:r>
            <w:r w:rsidR="00277462" w:rsidRPr="00DB0366">
              <w:rPr>
                <w:rFonts w:ascii="Century Gothic" w:hAnsi="Century Gothic"/>
                <w:sz w:val="18"/>
                <w:szCs w:val="16"/>
                <w:lang w:val="fr-CA"/>
              </w:rPr>
              <w:instrText xml:space="preserve"> </w:instrText>
            </w:r>
            <w:r w:rsidR="00277462">
              <w:rPr>
                <w:rFonts w:ascii="Century Gothic" w:hAnsi="Century Gothic"/>
                <w:sz w:val="18"/>
                <w:szCs w:val="16"/>
                <w:lang w:val="fr-CA"/>
              </w:rPr>
              <w:instrText>FORMCHECKBOX</w:instrText>
            </w:r>
            <w:r w:rsidR="00277462" w:rsidRPr="00DB0366">
              <w:rPr>
                <w:rFonts w:ascii="Century Gothic" w:hAnsi="Century Gothic"/>
                <w:sz w:val="18"/>
                <w:szCs w:val="16"/>
                <w:lang w:val="fr-CA"/>
              </w:rPr>
              <w:instrText xml:space="preserve"> </w:instrText>
            </w:r>
            <w:r w:rsidR="0039136E">
              <w:rPr>
                <w:rFonts w:ascii="Century Gothic" w:hAnsi="Century Gothic"/>
                <w:sz w:val="18"/>
                <w:szCs w:val="16"/>
                <w:lang w:val="fr-CA"/>
              </w:rPr>
            </w:r>
            <w:r w:rsidR="0039136E">
              <w:rPr>
                <w:rFonts w:ascii="Century Gothic" w:hAnsi="Century Gothic"/>
                <w:sz w:val="18"/>
                <w:szCs w:val="16"/>
                <w:lang w:val="fr-CA"/>
              </w:rPr>
              <w:fldChar w:fldCharType="separate"/>
            </w:r>
            <w:r w:rsidRPr="00DB0366">
              <w:rPr>
                <w:rFonts w:ascii="Century Gothic" w:hAnsi="Century Gothic"/>
                <w:sz w:val="18"/>
                <w:szCs w:val="16"/>
                <w:lang w:val="fr-CA"/>
              </w:rPr>
              <w:fldChar w:fldCharType="end"/>
            </w:r>
          </w:p>
        </w:tc>
        <w:tc>
          <w:tcPr>
            <w:tcW w:w="2018" w:type="dxa"/>
          </w:tcPr>
          <w:p w14:paraId="3D097809"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Débat ou panel</w:t>
            </w:r>
          </w:p>
        </w:tc>
        <w:tc>
          <w:tcPr>
            <w:tcW w:w="8080" w:type="dxa"/>
          </w:tcPr>
          <w:p w14:paraId="2F4ECF9B" w14:textId="191E668B" w:rsidR="00277462" w:rsidRPr="00DB0366" w:rsidRDefault="00656164" w:rsidP="009C5B6B">
            <w:pPr>
              <w:spacing w:before="40" w:after="40"/>
              <w:rPr>
                <w:rFonts w:ascii="Century Gothic" w:hAnsi="Century Gothic"/>
                <w:sz w:val="18"/>
                <w:szCs w:val="16"/>
                <w:lang w:val="fr-CA"/>
              </w:rPr>
            </w:pPr>
            <w:r>
              <w:rPr>
                <w:rFonts w:ascii="Century Gothic" w:hAnsi="Century Gothic"/>
                <w:sz w:val="18"/>
                <w:szCs w:val="16"/>
                <w:lang w:val="fr-CA"/>
              </w:rPr>
              <w:t>A</w:t>
            </w:r>
            <w:r w:rsidR="00277462" w:rsidRPr="00DB0366">
              <w:rPr>
                <w:rFonts w:ascii="Century Gothic" w:hAnsi="Century Gothic"/>
                <w:sz w:val="18"/>
                <w:szCs w:val="16"/>
                <w:lang w:val="fr-CA"/>
              </w:rPr>
              <w:t xml:space="preserve">près avoir </w:t>
            </w:r>
            <w:proofErr w:type="gramStart"/>
            <w:r w:rsidR="00277462" w:rsidRPr="00DB0366">
              <w:rPr>
                <w:rFonts w:ascii="Century Gothic" w:hAnsi="Century Gothic"/>
                <w:sz w:val="18"/>
                <w:szCs w:val="16"/>
                <w:lang w:val="fr-CA"/>
              </w:rPr>
              <w:t>fait</w:t>
            </w:r>
            <w:proofErr w:type="gramEnd"/>
            <w:r w:rsidR="00277462" w:rsidRPr="00DB0366">
              <w:rPr>
                <w:rFonts w:ascii="Century Gothic" w:hAnsi="Century Gothic"/>
                <w:sz w:val="18"/>
                <w:szCs w:val="16"/>
                <w:lang w:val="fr-CA"/>
              </w:rPr>
              <w:t xml:space="preserve"> des recherches sur un sujet controversé, les étudiants doivent tenir une discussion où des points de vue divergents sont mis en valeur.</w:t>
            </w:r>
          </w:p>
        </w:tc>
      </w:tr>
      <w:tr w:rsidR="00277462" w:rsidRPr="00DB0366" w14:paraId="15BCA635" w14:textId="77777777" w:rsidTr="00461501">
        <w:tc>
          <w:tcPr>
            <w:tcW w:w="568" w:type="dxa"/>
          </w:tcPr>
          <w:p w14:paraId="150A834D" w14:textId="77777777" w:rsidR="00277462" w:rsidRPr="00DB0366" w:rsidRDefault="00AC2A24" w:rsidP="009C5B6B">
            <w:pPr>
              <w:spacing w:before="40" w:after="40"/>
              <w:rPr>
                <w:rFonts w:ascii="Century Gothic" w:hAnsi="Century Gothic"/>
                <w:sz w:val="18"/>
                <w:szCs w:val="16"/>
                <w:lang w:val="fr-CA"/>
              </w:rPr>
            </w:pPr>
            <w:r w:rsidRPr="00DB0366">
              <w:rPr>
                <w:rFonts w:ascii="Century Gothic" w:hAnsi="Century Gothic"/>
                <w:sz w:val="18"/>
                <w:szCs w:val="16"/>
                <w:lang w:val="fr-CA"/>
              </w:rPr>
              <w:fldChar w:fldCharType="begin">
                <w:ffData>
                  <w:name w:val="CaseACocher1"/>
                  <w:enabled/>
                  <w:calcOnExit w:val="0"/>
                  <w:checkBox>
                    <w:sizeAuto/>
                    <w:default w:val="0"/>
                  </w:checkBox>
                </w:ffData>
              </w:fldChar>
            </w:r>
            <w:r w:rsidR="00277462" w:rsidRPr="00DB0366">
              <w:rPr>
                <w:rFonts w:ascii="Century Gothic" w:hAnsi="Century Gothic"/>
                <w:sz w:val="18"/>
                <w:szCs w:val="16"/>
                <w:lang w:val="fr-CA"/>
              </w:rPr>
              <w:instrText xml:space="preserve"> </w:instrText>
            </w:r>
            <w:r w:rsidR="00277462">
              <w:rPr>
                <w:rFonts w:ascii="Century Gothic" w:hAnsi="Century Gothic"/>
                <w:sz w:val="18"/>
                <w:szCs w:val="16"/>
                <w:lang w:val="fr-CA"/>
              </w:rPr>
              <w:instrText>FORMCHECKBOX</w:instrText>
            </w:r>
            <w:r w:rsidR="00277462" w:rsidRPr="00DB0366">
              <w:rPr>
                <w:rFonts w:ascii="Century Gothic" w:hAnsi="Century Gothic"/>
                <w:sz w:val="18"/>
                <w:szCs w:val="16"/>
                <w:lang w:val="fr-CA"/>
              </w:rPr>
              <w:instrText xml:space="preserve"> </w:instrText>
            </w:r>
            <w:r w:rsidR="0039136E">
              <w:rPr>
                <w:rFonts w:ascii="Century Gothic" w:hAnsi="Century Gothic"/>
                <w:sz w:val="18"/>
                <w:szCs w:val="16"/>
                <w:lang w:val="fr-CA"/>
              </w:rPr>
            </w:r>
            <w:r w:rsidR="0039136E">
              <w:rPr>
                <w:rFonts w:ascii="Century Gothic" w:hAnsi="Century Gothic"/>
                <w:sz w:val="18"/>
                <w:szCs w:val="16"/>
                <w:lang w:val="fr-CA"/>
              </w:rPr>
              <w:fldChar w:fldCharType="separate"/>
            </w:r>
            <w:r w:rsidRPr="00DB0366">
              <w:rPr>
                <w:rFonts w:ascii="Century Gothic" w:hAnsi="Century Gothic"/>
                <w:sz w:val="18"/>
                <w:szCs w:val="16"/>
                <w:lang w:val="fr-CA"/>
              </w:rPr>
              <w:fldChar w:fldCharType="end"/>
            </w:r>
          </w:p>
        </w:tc>
        <w:tc>
          <w:tcPr>
            <w:tcW w:w="2018" w:type="dxa"/>
          </w:tcPr>
          <w:p w14:paraId="4F5BDF63"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Démonstration</w:t>
            </w:r>
          </w:p>
        </w:tc>
        <w:tc>
          <w:tcPr>
            <w:tcW w:w="8080" w:type="dxa"/>
          </w:tcPr>
          <w:p w14:paraId="1295BE92"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Présentation d’un phénomène avec commentaires et discussion.</w:t>
            </w:r>
          </w:p>
        </w:tc>
      </w:tr>
      <w:tr w:rsidR="00277462" w:rsidRPr="00DB0366" w14:paraId="3DFCD987" w14:textId="77777777" w:rsidTr="00461501">
        <w:tc>
          <w:tcPr>
            <w:tcW w:w="568" w:type="dxa"/>
          </w:tcPr>
          <w:p w14:paraId="0140F774" w14:textId="77777777" w:rsidR="00277462" w:rsidRPr="00DB0366" w:rsidRDefault="00AC2A24" w:rsidP="009C5B6B">
            <w:pPr>
              <w:spacing w:before="40" w:after="40"/>
              <w:rPr>
                <w:rFonts w:ascii="Century Gothic" w:hAnsi="Century Gothic"/>
                <w:sz w:val="18"/>
                <w:szCs w:val="16"/>
                <w:lang w:val="fr-CA"/>
              </w:rPr>
            </w:pPr>
            <w:r w:rsidRPr="00DB0366">
              <w:rPr>
                <w:rFonts w:ascii="Century Gothic" w:hAnsi="Century Gothic"/>
                <w:sz w:val="18"/>
                <w:szCs w:val="16"/>
                <w:lang w:val="fr-CA"/>
              </w:rPr>
              <w:fldChar w:fldCharType="begin">
                <w:ffData>
                  <w:name w:val="CaseACocher1"/>
                  <w:enabled/>
                  <w:calcOnExit w:val="0"/>
                  <w:checkBox>
                    <w:sizeAuto/>
                    <w:default w:val="0"/>
                    <w:checked/>
                  </w:checkBox>
                </w:ffData>
              </w:fldChar>
            </w:r>
            <w:r w:rsidR="00277462" w:rsidRPr="00DB0366">
              <w:rPr>
                <w:rFonts w:ascii="Century Gothic" w:hAnsi="Century Gothic"/>
                <w:sz w:val="18"/>
                <w:szCs w:val="16"/>
                <w:lang w:val="fr-CA"/>
              </w:rPr>
              <w:instrText xml:space="preserve"> </w:instrText>
            </w:r>
            <w:r w:rsidR="00277462">
              <w:rPr>
                <w:rFonts w:ascii="Century Gothic" w:hAnsi="Century Gothic"/>
                <w:sz w:val="18"/>
                <w:szCs w:val="16"/>
                <w:lang w:val="fr-CA"/>
              </w:rPr>
              <w:instrText>FORMCHECKBOX</w:instrText>
            </w:r>
            <w:r w:rsidR="00277462" w:rsidRPr="00DB0366">
              <w:rPr>
                <w:rFonts w:ascii="Century Gothic" w:hAnsi="Century Gothic"/>
                <w:sz w:val="18"/>
                <w:szCs w:val="16"/>
                <w:lang w:val="fr-CA"/>
              </w:rPr>
              <w:instrText xml:space="preserve"> </w:instrText>
            </w:r>
            <w:r w:rsidR="0039136E">
              <w:rPr>
                <w:rFonts w:ascii="Century Gothic" w:hAnsi="Century Gothic"/>
                <w:sz w:val="18"/>
                <w:szCs w:val="16"/>
                <w:lang w:val="fr-CA"/>
              </w:rPr>
            </w:r>
            <w:r w:rsidR="0039136E">
              <w:rPr>
                <w:rFonts w:ascii="Century Gothic" w:hAnsi="Century Gothic"/>
                <w:sz w:val="18"/>
                <w:szCs w:val="16"/>
                <w:lang w:val="fr-CA"/>
              </w:rPr>
              <w:fldChar w:fldCharType="separate"/>
            </w:r>
            <w:r w:rsidRPr="00DB0366">
              <w:rPr>
                <w:rFonts w:ascii="Century Gothic" w:hAnsi="Century Gothic"/>
                <w:sz w:val="18"/>
                <w:szCs w:val="16"/>
                <w:lang w:val="fr-CA"/>
              </w:rPr>
              <w:fldChar w:fldCharType="end"/>
            </w:r>
          </w:p>
        </w:tc>
        <w:tc>
          <w:tcPr>
            <w:tcW w:w="2018" w:type="dxa"/>
          </w:tcPr>
          <w:p w14:paraId="3461D975" w14:textId="77777777" w:rsidR="00277462" w:rsidRPr="00DB0366" w:rsidRDefault="00277462" w:rsidP="009C5B6B">
            <w:pPr>
              <w:keepNext/>
              <w:keepLines/>
              <w:spacing w:before="40" w:after="40"/>
              <w:rPr>
                <w:rFonts w:ascii="Century Gothic" w:hAnsi="Century Gothic"/>
                <w:sz w:val="18"/>
                <w:szCs w:val="16"/>
                <w:lang w:val="fr-CA"/>
              </w:rPr>
            </w:pPr>
            <w:r w:rsidRPr="00DB0366">
              <w:rPr>
                <w:rFonts w:ascii="Century Gothic" w:hAnsi="Century Gothic"/>
                <w:sz w:val="18"/>
                <w:szCs w:val="16"/>
                <w:lang w:val="fr-CA"/>
              </w:rPr>
              <w:t>Dialogue socratique écrit</w:t>
            </w:r>
          </w:p>
        </w:tc>
        <w:tc>
          <w:tcPr>
            <w:tcW w:w="8080" w:type="dxa"/>
          </w:tcPr>
          <w:p w14:paraId="28E03FD0" w14:textId="77777777" w:rsidR="00277462" w:rsidRPr="00DB0366" w:rsidRDefault="00277462" w:rsidP="009C5B6B">
            <w:pPr>
              <w:keepNext/>
              <w:keepLines/>
              <w:spacing w:before="40" w:after="40"/>
              <w:rPr>
                <w:rFonts w:ascii="Century Gothic" w:hAnsi="Century Gothic"/>
                <w:sz w:val="18"/>
                <w:szCs w:val="16"/>
                <w:lang w:val="fr-CA"/>
              </w:rPr>
            </w:pPr>
            <w:r w:rsidRPr="00DB0366">
              <w:rPr>
                <w:rFonts w:ascii="Century Gothic" w:hAnsi="Century Gothic"/>
                <w:sz w:val="18"/>
                <w:szCs w:val="16"/>
                <w:lang w:val="fr-CA"/>
              </w:rPr>
              <w:t>Activité de travail autonome (en dyade) où l’on propose à l’étudiant des questions de réflexion et de discussion pour l’amener à construire graduellement ses connaissances.</w:t>
            </w:r>
          </w:p>
        </w:tc>
      </w:tr>
      <w:tr w:rsidR="00277462" w:rsidRPr="00DB0366" w14:paraId="0AD5481A" w14:textId="77777777" w:rsidTr="00461501">
        <w:tc>
          <w:tcPr>
            <w:tcW w:w="568" w:type="dxa"/>
          </w:tcPr>
          <w:p w14:paraId="2831F2C3" w14:textId="77777777" w:rsidR="00277462" w:rsidRPr="00DB0366" w:rsidRDefault="00AC2A24" w:rsidP="009C5B6B">
            <w:pPr>
              <w:spacing w:before="40" w:after="40"/>
              <w:rPr>
                <w:rFonts w:ascii="Century Gothic" w:hAnsi="Century Gothic"/>
                <w:sz w:val="18"/>
                <w:szCs w:val="16"/>
                <w:lang w:val="fr-CA"/>
              </w:rPr>
            </w:pPr>
            <w:r w:rsidRPr="00DB0366">
              <w:rPr>
                <w:rFonts w:ascii="Century Gothic" w:hAnsi="Century Gothic"/>
                <w:sz w:val="18"/>
                <w:szCs w:val="16"/>
                <w:lang w:val="fr-CA"/>
              </w:rPr>
              <w:fldChar w:fldCharType="begin">
                <w:ffData>
                  <w:name w:val="CaseACocher1"/>
                  <w:enabled/>
                  <w:calcOnExit w:val="0"/>
                  <w:checkBox>
                    <w:sizeAuto/>
                    <w:default w:val="0"/>
                  </w:checkBox>
                </w:ffData>
              </w:fldChar>
            </w:r>
            <w:r w:rsidR="00277462" w:rsidRPr="00DB0366">
              <w:rPr>
                <w:rFonts w:ascii="Century Gothic" w:hAnsi="Century Gothic"/>
                <w:sz w:val="18"/>
                <w:szCs w:val="16"/>
                <w:lang w:val="fr-CA"/>
              </w:rPr>
              <w:instrText xml:space="preserve"> </w:instrText>
            </w:r>
            <w:r w:rsidR="00277462">
              <w:rPr>
                <w:rFonts w:ascii="Century Gothic" w:hAnsi="Century Gothic"/>
                <w:sz w:val="18"/>
                <w:szCs w:val="16"/>
                <w:lang w:val="fr-CA"/>
              </w:rPr>
              <w:instrText>FORMCHECKBOX</w:instrText>
            </w:r>
            <w:r w:rsidR="00277462" w:rsidRPr="00DB0366">
              <w:rPr>
                <w:rFonts w:ascii="Century Gothic" w:hAnsi="Century Gothic"/>
                <w:sz w:val="18"/>
                <w:szCs w:val="16"/>
                <w:lang w:val="fr-CA"/>
              </w:rPr>
              <w:instrText xml:space="preserve"> </w:instrText>
            </w:r>
            <w:r w:rsidR="0039136E">
              <w:rPr>
                <w:rFonts w:ascii="Century Gothic" w:hAnsi="Century Gothic"/>
                <w:sz w:val="18"/>
                <w:szCs w:val="16"/>
                <w:lang w:val="fr-CA"/>
              </w:rPr>
            </w:r>
            <w:r w:rsidR="0039136E">
              <w:rPr>
                <w:rFonts w:ascii="Century Gothic" w:hAnsi="Century Gothic"/>
                <w:sz w:val="18"/>
                <w:szCs w:val="16"/>
                <w:lang w:val="fr-CA"/>
              </w:rPr>
              <w:fldChar w:fldCharType="separate"/>
            </w:r>
            <w:r w:rsidRPr="00DB0366">
              <w:rPr>
                <w:rFonts w:ascii="Century Gothic" w:hAnsi="Century Gothic"/>
                <w:sz w:val="18"/>
                <w:szCs w:val="16"/>
                <w:lang w:val="fr-CA"/>
              </w:rPr>
              <w:fldChar w:fldCharType="end"/>
            </w:r>
          </w:p>
        </w:tc>
        <w:tc>
          <w:tcPr>
            <w:tcW w:w="2018" w:type="dxa"/>
          </w:tcPr>
          <w:p w14:paraId="1F3AF56A" w14:textId="77777777" w:rsidR="00277462" w:rsidRPr="00DB0366" w:rsidRDefault="00277462" w:rsidP="009C5B6B">
            <w:pPr>
              <w:keepNext/>
              <w:keepLines/>
              <w:spacing w:before="40" w:after="40"/>
              <w:rPr>
                <w:rFonts w:ascii="Century Gothic" w:hAnsi="Century Gothic"/>
                <w:sz w:val="18"/>
                <w:szCs w:val="16"/>
                <w:lang w:val="fr-CA"/>
              </w:rPr>
            </w:pPr>
            <w:r w:rsidRPr="00DB0366">
              <w:rPr>
                <w:rFonts w:ascii="Century Gothic" w:hAnsi="Century Gothic"/>
                <w:sz w:val="18"/>
                <w:szCs w:val="16"/>
                <w:lang w:val="fr-CA"/>
              </w:rPr>
              <w:t>Entrevues</w:t>
            </w:r>
          </w:p>
        </w:tc>
        <w:tc>
          <w:tcPr>
            <w:tcW w:w="8080" w:type="dxa"/>
          </w:tcPr>
          <w:p w14:paraId="33E59D6E" w14:textId="77777777" w:rsidR="00277462" w:rsidRPr="00DB0366" w:rsidRDefault="00277462" w:rsidP="009C5B6B">
            <w:pPr>
              <w:keepNext/>
              <w:keepLines/>
              <w:spacing w:before="40" w:after="40"/>
              <w:rPr>
                <w:rFonts w:ascii="Century Gothic" w:hAnsi="Century Gothic"/>
                <w:sz w:val="18"/>
                <w:szCs w:val="16"/>
                <w:lang w:val="fr-CA"/>
              </w:rPr>
            </w:pPr>
            <w:r w:rsidRPr="00DB0366">
              <w:rPr>
                <w:rFonts w:ascii="Century Gothic" w:hAnsi="Century Gothic"/>
                <w:sz w:val="18"/>
                <w:szCs w:val="16"/>
                <w:lang w:val="fr-CA"/>
              </w:rPr>
              <w:t>À la suite de recherches pour préparer l’entrevue, l’étudiant doit interviewer un expert et produire un compte-rendu de son entrevue.</w:t>
            </w:r>
          </w:p>
        </w:tc>
      </w:tr>
      <w:tr w:rsidR="00277462" w:rsidRPr="00DB0366" w14:paraId="716C4641" w14:textId="77777777" w:rsidTr="00461501">
        <w:tc>
          <w:tcPr>
            <w:tcW w:w="568" w:type="dxa"/>
          </w:tcPr>
          <w:p w14:paraId="333BB755" w14:textId="77777777" w:rsidR="00277462" w:rsidRPr="00DB0366" w:rsidRDefault="00AC2A24" w:rsidP="009C5B6B">
            <w:pPr>
              <w:spacing w:before="40" w:after="40"/>
              <w:rPr>
                <w:rFonts w:ascii="Century Gothic" w:hAnsi="Century Gothic"/>
                <w:sz w:val="18"/>
                <w:szCs w:val="16"/>
                <w:lang w:val="fr-CA"/>
              </w:rPr>
            </w:pPr>
            <w:r w:rsidRPr="00DB0366">
              <w:rPr>
                <w:rFonts w:ascii="Century Gothic" w:hAnsi="Century Gothic"/>
                <w:sz w:val="18"/>
                <w:szCs w:val="16"/>
                <w:lang w:val="fr-CA"/>
              </w:rPr>
              <w:fldChar w:fldCharType="begin">
                <w:ffData>
                  <w:name w:val="CaseACocher1"/>
                  <w:enabled/>
                  <w:calcOnExit w:val="0"/>
                  <w:checkBox>
                    <w:sizeAuto/>
                    <w:default w:val="0"/>
                    <w:checked/>
                  </w:checkBox>
                </w:ffData>
              </w:fldChar>
            </w:r>
            <w:r w:rsidR="00277462" w:rsidRPr="00DB0366">
              <w:rPr>
                <w:rFonts w:ascii="Century Gothic" w:hAnsi="Century Gothic"/>
                <w:sz w:val="18"/>
                <w:szCs w:val="16"/>
                <w:lang w:val="fr-CA"/>
              </w:rPr>
              <w:instrText xml:space="preserve"> </w:instrText>
            </w:r>
            <w:r w:rsidR="00277462">
              <w:rPr>
                <w:rFonts w:ascii="Century Gothic" w:hAnsi="Century Gothic"/>
                <w:sz w:val="18"/>
                <w:szCs w:val="16"/>
                <w:lang w:val="fr-CA"/>
              </w:rPr>
              <w:instrText>FORMCHECKBOX</w:instrText>
            </w:r>
            <w:r w:rsidR="00277462" w:rsidRPr="00DB0366">
              <w:rPr>
                <w:rFonts w:ascii="Century Gothic" w:hAnsi="Century Gothic"/>
                <w:sz w:val="18"/>
                <w:szCs w:val="16"/>
                <w:lang w:val="fr-CA"/>
              </w:rPr>
              <w:instrText xml:space="preserve"> </w:instrText>
            </w:r>
            <w:r w:rsidR="0039136E">
              <w:rPr>
                <w:rFonts w:ascii="Century Gothic" w:hAnsi="Century Gothic"/>
                <w:sz w:val="18"/>
                <w:szCs w:val="16"/>
                <w:lang w:val="fr-CA"/>
              </w:rPr>
            </w:r>
            <w:r w:rsidR="0039136E">
              <w:rPr>
                <w:rFonts w:ascii="Century Gothic" w:hAnsi="Century Gothic"/>
                <w:sz w:val="18"/>
                <w:szCs w:val="16"/>
                <w:lang w:val="fr-CA"/>
              </w:rPr>
              <w:fldChar w:fldCharType="separate"/>
            </w:r>
            <w:r w:rsidRPr="00DB0366">
              <w:rPr>
                <w:rFonts w:ascii="Century Gothic" w:hAnsi="Century Gothic"/>
                <w:sz w:val="18"/>
                <w:szCs w:val="16"/>
                <w:lang w:val="fr-CA"/>
              </w:rPr>
              <w:fldChar w:fldCharType="end"/>
            </w:r>
          </w:p>
        </w:tc>
        <w:tc>
          <w:tcPr>
            <w:tcW w:w="2018" w:type="dxa"/>
          </w:tcPr>
          <w:p w14:paraId="14F4FFF6"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Étude de cas</w:t>
            </w:r>
          </w:p>
        </w:tc>
        <w:tc>
          <w:tcPr>
            <w:tcW w:w="8080" w:type="dxa"/>
          </w:tcPr>
          <w:p w14:paraId="160C502B"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 xml:space="preserve">Des cas, tirés de la pratique, permettent à l’étudiant de structurer sa pensée, de proposer une solution et de la justifier. </w:t>
            </w:r>
          </w:p>
        </w:tc>
      </w:tr>
      <w:tr w:rsidR="00277462" w:rsidRPr="00DB0366" w14:paraId="26CFC880" w14:textId="77777777" w:rsidTr="00461501">
        <w:tc>
          <w:tcPr>
            <w:tcW w:w="568" w:type="dxa"/>
          </w:tcPr>
          <w:p w14:paraId="61D01423" w14:textId="77777777" w:rsidR="00277462" w:rsidRPr="00DB0366" w:rsidRDefault="00AC2A24" w:rsidP="009C5B6B">
            <w:pPr>
              <w:spacing w:before="40" w:after="40"/>
              <w:rPr>
                <w:rFonts w:ascii="Century Gothic" w:hAnsi="Century Gothic"/>
                <w:sz w:val="18"/>
                <w:szCs w:val="16"/>
                <w:lang w:val="fr-CA"/>
              </w:rPr>
            </w:pPr>
            <w:r w:rsidRPr="00DB0366">
              <w:rPr>
                <w:rFonts w:ascii="Century Gothic" w:hAnsi="Century Gothic"/>
                <w:sz w:val="18"/>
                <w:szCs w:val="16"/>
                <w:lang w:val="fr-CA"/>
              </w:rPr>
              <w:fldChar w:fldCharType="begin">
                <w:ffData>
                  <w:name w:val="CaseACocher1"/>
                  <w:enabled/>
                  <w:calcOnExit w:val="0"/>
                  <w:checkBox>
                    <w:sizeAuto/>
                    <w:default w:val="0"/>
                    <w:checked/>
                  </w:checkBox>
                </w:ffData>
              </w:fldChar>
            </w:r>
            <w:r w:rsidR="00277462" w:rsidRPr="00DB0366">
              <w:rPr>
                <w:rFonts w:ascii="Century Gothic" w:hAnsi="Century Gothic"/>
                <w:sz w:val="18"/>
                <w:szCs w:val="16"/>
                <w:lang w:val="fr-CA"/>
              </w:rPr>
              <w:instrText xml:space="preserve"> </w:instrText>
            </w:r>
            <w:r w:rsidR="00277462">
              <w:rPr>
                <w:rFonts w:ascii="Century Gothic" w:hAnsi="Century Gothic"/>
                <w:sz w:val="18"/>
                <w:szCs w:val="16"/>
                <w:lang w:val="fr-CA"/>
              </w:rPr>
              <w:instrText>FORMCHECKBOX</w:instrText>
            </w:r>
            <w:r w:rsidR="00277462" w:rsidRPr="00DB0366">
              <w:rPr>
                <w:rFonts w:ascii="Century Gothic" w:hAnsi="Century Gothic"/>
                <w:sz w:val="18"/>
                <w:szCs w:val="16"/>
                <w:lang w:val="fr-CA"/>
              </w:rPr>
              <w:instrText xml:space="preserve"> </w:instrText>
            </w:r>
            <w:r w:rsidR="0039136E">
              <w:rPr>
                <w:rFonts w:ascii="Century Gothic" w:hAnsi="Century Gothic"/>
                <w:sz w:val="18"/>
                <w:szCs w:val="16"/>
                <w:lang w:val="fr-CA"/>
              </w:rPr>
            </w:r>
            <w:r w:rsidR="0039136E">
              <w:rPr>
                <w:rFonts w:ascii="Century Gothic" w:hAnsi="Century Gothic"/>
                <w:sz w:val="18"/>
                <w:szCs w:val="16"/>
                <w:lang w:val="fr-CA"/>
              </w:rPr>
              <w:fldChar w:fldCharType="separate"/>
            </w:r>
            <w:r w:rsidRPr="00DB0366">
              <w:rPr>
                <w:rFonts w:ascii="Century Gothic" w:hAnsi="Century Gothic"/>
                <w:sz w:val="18"/>
                <w:szCs w:val="16"/>
                <w:lang w:val="fr-CA"/>
              </w:rPr>
              <w:fldChar w:fldCharType="end"/>
            </w:r>
          </w:p>
        </w:tc>
        <w:tc>
          <w:tcPr>
            <w:tcW w:w="2018" w:type="dxa"/>
          </w:tcPr>
          <w:p w14:paraId="06A16B8B"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Exposé interactif</w:t>
            </w:r>
          </w:p>
        </w:tc>
        <w:tc>
          <w:tcPr>
            <w:tcW w:w="8080" w:type="dxa"/>
          </w:tcPr>
          <w:p w14:paraId="79A76B64"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 xml:space="preserve">L’enseignant présente graduellement les connaissances et les explique en utilisant des moyens aptes à provoquer la participation et la réflexion des étudiants. </w:t>
            </w:r>
          </w:p>
        </w:tc>
      </w:tr>
      <w:tr w:rsidR="00277462" w:rsidRPr="00DB0366" w14:paraId="5610E135" w14:textId="77777777" w:rsidTr="00461501">
        <w:tc>
          <w:tcPr>
            <w:tcW w:w="568" w:type="dxa"/>
          </w:tcPr>
          <w:p w14:paraId="0C4BA301" w14:textId="213190F8" w:rsidR="00277462" w:rsidRPr="00DB0366" w:rsidRDefault="008E16FB" w:rsidP="009C5B6B">
            <w:pPr>
              <w:spacing w:before="40" w:after="40"/>
              <w:rPr>
                <w:rFonts w:ascii="Century Gothic" w:hAnsi="Century Gothic"/>
                <w:sz w:val="18"/>
                <w:szCs w:val="16"/>
                <w:lang w:val="fr-CA"/>
              </w:rPr>
            </w:pPr>
            <w:r>
              <w:rPr>
                <w:rFonts w:ascii="Century Gothic" w:hAnsi="Century Gothic"/>
                <w:sz w:val="18"/>
                <w:szCs w:val="16"/>
                <w:lang w:val="fr-CA"/>
              </w:rPr>
              <w:fldChar w:fldCharType="begin">
                <w:ffData>
                  <w:name w:val=""/>
                  <w:enabled/>
                  <w:calcOnExit w:val="0"/>
                  <w:checkBox>
                    <w:sizeAuto/>
                    <w:default w:val="1"/>
                  </w:checkBox>
                </w:ffData>
              </w:fldChar>
            </w:r>
            <w:r>
              <w:rPr>
                <w:rFonts w:ascii="Century Gothic" w:hAnsi="Century Gothic"/>
                <w:sz w:val="18"/>
                <w:szCs w:val="16"/>
                <w:lang w:val="fr-CA"/>
              </w:rPr>
              <w:instrText xml:space="preserve"> FORMCHECKBOX </w:instrText>
            </w:r>
            <w:r w:rsidR="0039136E">
              <w:rPr>
                <w:rFonts w:ascii="Century Gothic" w:hAnsi="Century Gothic"/>
                <w:sz w:val="18"/>
                <w:szCs w:val="16"/>
                <w:lang w:val="fr-CA"/>
              </w:rPr>
            </w:r>
            <w:r w:rsidR="0039136E">
              <w:rPr>
                <w:rFonts w:ascii="Century Gothic" w:hAnsi="Century Gothic"/>
                <w:sz w:val="18"/>
                <w:szCs w:val="16"/>
                <w:lang w:val="fr-CA"/>
              </w:rPr>
              <w:fldChar w:fldCharType="separate"/>
            </w:r>
            <w:r>
              <w:rPr>
                <w:rFonts w:ascii="Century Gothic" w:hAnsi="Century Gothic"/>
                <w:sz w:val="18"/>
                <w:szCs w:val="16"/>
                <w:lang w:val="fr-CA"/>
              </w:rPr>
              <w:fldChar w:fldCharType="end"/>
            </w:r>
          </w:p>
        </w:tc>
        <w:tc>
          <w:tcPr>
            <w:tcW w:w="2018" w:type="dxa"/>
          </w:tcPr>
          <w:p w14:paraId="4CB9224C"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Exposé magistral</w:t>
            </w:r>
          </w:p>
        </w:tc>
        <w:tc>
          <w:tcPr>
            <w:tcW w:w="8080" w:type="dxa"/>
          </w:tcPr>
          <w:p w14:paraId="75659BA4"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L’enseignant présente les connaissances et fournit les explications pertinentes avec une participation réduite des étudiants.</w:t>
            </w:r>
          </w:p>
        </w:tc>
      </w:tr>
      <w:tr w:rsidR="00277462" w:rsidRPr="00DB0366" w14:paraId="27C2E1B6" w14:textId="77777777" w:rsidTr="00461501">
        <w:tc>
          <w:tcPr>
            <w:tcW w:w="568" w:type="dxa"/>
          </w:tcPr>
          <w:p w14:paraId="609C8731" w14:textId="77777777" w:rsidR="00277462" w:rsidRPr="00DB0366" w:rsidRDefault="00AC2A24" w:rsidP="009C5B6B">
            <w:pPr>
              <w:spacing w:before="40" w:after="40"/>
              <w:rPr>
                <w:rFonts w:ascii="Century Gothic" w:hAnsi="Century Gothic"/>
                <w:sz w:val="18"/>
                <w:szCs w:val="16"/>
                <w:lang w:val="fr-CA"/>
              </w:rPr>
            </w:pPr>
            <w:r w:rsidRPr="00DB0366">
              <w:rPr>
                <w:rFonts w:ascii="Century Gothic" w:hAnsi="Century Gothic"/>
                <w:sz w:val="18"/>
                <w:szCs w:val="16"/>
                <w:lang w:val="fr-CA"/>
              </w:rPr>
              <w:fldChar w:fldCharType="begin">
                <w:ffData>
                  <w:name w:val="CaseACocher1"/>
                  <w:enabled/>
                  <w:calcOnExit w:val="0"/>
                  <w:checkBox>
                    <w:sizeAuto/>
                    <w:default w:val="0"/>
                  </w:checkBox>
                </w:ffData>
              </w:fldChar>
            </w:r>
            <w:r w:rsidR="00277462" w:rsidRPr="00DB0366">
              <w:rPr>
                <w:rFonts w:ascii="Century Gothic" w:hAnsi="Century Gothic"/>
                <w:sz w:val="18"/>
                <w:szCs w:val="16"/>
                <w:lang w:val="fr-CA"/>
              </w:rPr>
              <w:instrText xml:space="preserve"> </w:instrText>
            </w:r>
            <w:r w:rsidR="00277462">
              <w:rPr>
                <w:rFonts w:ascii="Century Gothic" w:hAnsi="Century Gothic"/>
                <w:sz w:val="18"/>
                <w:szCs w:val="16"/>
                <w:lang w:val="fr-CA"/>
              </w:rPr>
              <w:instrText>FORMCHECKBOX</w:instrText>
            </w:r>
            <w:r w:rsidR="00277462" w:rsidRPr="00DB0366">
              <w:rPr>
                <w:rFonts w:ascii="Century Gothic" w:hAnsi="Century Gothic"/>
                <w:sz w:val="18"/>
                <w:szCs w:val="16"/>
                <w:lang w:val="fr-CA"/>
              </w:rPr>
              <w:instrText xml:space="preserve"> </w:instrText>
            </w:r>
            <w:r w:rsidR="0039136E">
              <w:rPr>
                <w:rFonts w:ascii="Century Gothic" w:hAnsi="Century Gothic"/>
                <w:sz w:val="18"/>
                <w:szCs w:val="16"/>
                <w:lang w:val="fr-CA"/>
              </w:rPr>
            </w:r>
            <w:r w:rsidR="0039136E">
              <w:rPr>
                <w:rFonts w:ascii="Century Gothic" w:hAnsi="Century Gothic"/>
                <w:sz w:val="18"/>
                <w:szCs w:val="16"/>
                <w:lang w:val="fr-CA"/>
              </w:rPr>
              <w:fldChar w:fldCharType="separate"/>
            </w:r>
            <w:r w:rsidRPr="00DB0366">
              <w:rPr>
                <w:rFonts w:ascii="Century Gothic" w:hAnsi="Century Gothic"/>
                <w:sz w:val="18"/>
                <w:szCs w:val="16"/>
                <w:lang w:val="fr-CA"/>
              </w:rPr>
              <w:fldChar w:fldCharType="end"/>
            </w:r>
          </w:p>
        </w:tc>
        <w:tc>
          <w:tcPr>
            <w:tcW w:w="2018" w:type="dxa"/>
          </w:tcPr>
          <w:p w14:paraId="6FFB53F1"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Exposé oral par l’apprenant</w:t>
            </w:r>
          </w:p>
        </w:tc>
        <w:tc>
          <w:tcPr>
            <w:tcW w:w="8080" w:type="dxa"/>
          </w:tcPr>
          <w:p w14:paraId="17D02908"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 xml:space="preserve">Les étudiants préparent une présentation et en font la communication à l’ensemble du groupe. </w:t>
            </w:r>
          </w:p>
        </w:tc>
      </w:tr>
      <w:tr w:rsidR="00277462" w:rsidRPr="00DB0366" w14:paraId="7AAE5B89" w14:textId="77777777" w:rsidTr="00461501">
        <w:tc>
          <w:tcPr>
            <w:tcW w:w="568" w:type="dxa"/>
          </w:tcPr>
          <w:p w14:paraId="7A59D9BB" w14:textId="77777777" w:rsidR="00277462" w:rsidRPr="00DB0366" w:rsidRDefault="00AC2A24" w:rsidP="009C5B6B">
            <w:pPr>
              <w:spacing w:before="40" w:after="40"/>
              <w:rPr>
                <w:rFonts w:ascii="Century Gothic" w:hAnsi="Century Gothic"/>
                <w:sz w:val="18"/>
                <w:szCs w:val="16"/>
                <w:lang w:val="fr-CA"/>
              </w:rPr>
            </w:pPr>
            <w:r w:rsidRPr="00DB0366">
              <w:rPr>
                <w:rFonts w:ascii="Century Gothic" w:hAnsi="Century Gothic"/>
                <w:sz w:val="18"/>
                <w:szCs w:val="16"/>
                <w:lang w:val="fr-CA"/>
              </w:rPr>
              <w:fldChar w:fldCharType="begin">
                <w:ffData>
                  <w:name w:val="CaseACocher1"/>
                  <w:enabled/>
                  <w:calcOnExit w:val="0"/>
                  <w:checkBox>
                    <w:sizeAuto/>
                    <w:default w:val="0"/>
                  </w:checkBox>
                </w:ffData>
              </w:fldChar>
            </w:r>
            <w:r w:rsidR="00277462" w:rsidRPr="00DB0366">
              <w:rPr>
                <w:rFonts w:ascii="Century Gothic" w:hAnsi="Century Gothic"/>
                <w:sz w:val="18"/>
                <w:szCs w:val="16"/>
                <w:lang w:val="fr-CA"/>
              </w:rPr>
              <w:instrText xml:space="preserve"> </w:instrText>
            </w:r>
            <w:r w:rsidR="00277462">
              <w:rPr>
                <w:rFonts w:ascii="Century Gothic" w:hAnsi="Century Gothic"/>
                <w:sz w:val="18"/>
                <w:szCs w:val="16"/>
                <w:lang w:val="fr-CA"/>
              </w:rPr>
              <w:instrText>FORMCHECKBOX</w:instrText>
            </w:r>
            <w:r w:rsidR="00277462" w:rsidRPr="00DB0366">
              <w:rPr>
                <w:rFonts w:ascii="Century Gothic" w:hAnsi="Century Gothic"/>
                <w:sz w:val="18"/>
                <w:szCs w:val="16"/>
                <w:lang w:val="fr-CA"/>
              </w:rPr>
              <w:instrText xml:space="preserve"> </w:instrText>
            </w:r>
            <w:r w:rsidR="0039136E">
              <w:rPr>
                <w:rFonts w:ascii="Century Gothic" w:hAnsi="Century Gothic"/>
                <w:sz w:val="18"/>
                <w:szCs w:val="16"/>
                <w:lang w:val="fr-CA"/>
              </w:rPr>
            </w:r>
            <w:r w:rsidR="0039136E">
              <w:rPr>
                <w:rFonts w:ascii="Century Gothic" w:hAnsi="Century Gothic"/>
                <w:sz w:val="18"/>
                <w:szCs w:val="16"/>
                <w:lang w:val="fr-CA"/>
              </w:rPr>
              <w:fldChar w:fldCharType="separate"/>
            </w:r>
            <w:r w:rsidRPr="00DB0366">
              <w:rPr>
                <w:rFonts w:ascii="Century Gothic" w:hAnsi="Century Gothic"/>
                <w:sz w:val="18"/>
                <w:szCs w:val="16"/>
                <w:lang w:val="fr-CA"/>
              </w:rPr>
              <w:fldChar w:fldCharType="end"/>
            </w:r>
          </w:p>
        </w:tc>
        <w:tc>
          <w:tcPr>
            <w:tcW w:w="2018" w:type="dxa"/>
          </w:tcPr>
          <w:p w14:paraId="6402DA3C"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Jeu de rôle</w:t>
            </w:r>
          </w:p>
        </w:tc>
        <w:tc>
          <w:tcPr>
            <w:tcW w:w="8080" w:type="dxa"/>
          </w:tcPr>
          <w:p w14:paraId="5C7B2103"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Autour d’un thème donné, une équipe d’étudiants prépare une prestation qui prend une forme quasi théâtrale; chaque étudiant adopte un rôle et le défend dans un scénario plus ou moins rigide conçu par l’équipe.</w:t>
            </w:r>
          </w:p>
        </w:tc>
      </w:tr>
      <w:tr w:rsidR="00277462" w:rsidRPr="00DB0366" w14:paraId="7109899B" w14:textId="77777777" w:rsidTr="00461501">
        <w:tc>
          <w:tcPr>
            <w:tcW w:w="568" w:type="dxa"/>
          </w:tcPr>
          <w:p w14:paraId="0DFA82BF" w14:textId="77777777" w:rsidR="00277462" w:rsidRPr="00DB0366" w:rsidRDefault="00AC2A24" w:rsidP="009C5B6B">
            <w:pPr>
              <w:spacing w:before="40" w:after="40"/>
              <w:rPr>
                <w:rFonts w:ascii="Century Gothic" w:hAnsi="Century Gothic"/>
                <w:sz w:val="18"/>
                <w:szCs w:val="16"/>
                <w:lang w:val="fr-CA"/>
              </w:rPr>
            </w:pPr>
            <w:r w:rsidRPr="00DB0366">
              <w:rPr>
                <w:rFonts w:ascii="Century Gothic" w:hAnsi="Century Gothic"/>
                <w:sz w:val="18"/>
                <w:szCs w:val="16"/>
                <w:lang w:val="fr-CA"/>
              </w:rPr>
              <w:fldChar w:fldCharType="begin">
                <w:ffData>
                  <w:name w:val="CaseACocher1"/>
                  <w:enabled/>
                  <w:calcOnExit w:val="0"/>
                  <w:checkBox>
                    <w:sizeAuto/>
                    <w:default w:val="0"/>
                  </w:checkBox>
                </w:ffData>
              </w:fldChar>
            </w:r>
            <w:r w:rsidR="00277462" w:rsidRPr="00DB0366">
              <w:rPr>
                <w:rFonts w:ascii="Century Gothic" w:hAnsi="Century Gothic"/>
                <w:sz w:val="18"/>
                <w:szCs w:val="16"/>
                <w:lang w:val="fr-CA"/>
              </w:rPr>
              <w:instrText xml:space="preserve"> </w:instrText>
            </w:r>
            <w:r w:rsidR="00277462">
              <w:rPr>
                <w:rFonts w:ascii="Century Gothic" w:hAnsi="Century Gothic"/>
                <w:sz w:val="18"/>
                <w:szCs w:val="16"/>
                <w:lang w:val="fr-CA"/>
              </w:rPr>
              <w:instrText>FORMCHECKBOX</w:instrText>
            </w:r>
            <w:r w:rsidR="00277462" w:rsidRPr="00DB0366">
              <w:rPr>
                <w:rFonts w:ascii="Century Gothic" w:hAnsi="Century Gothic"/>
                <w:sz w:val="18"/>
                <w:szCs w:val="16"/>
                <w:lang w:val="fr-CA"/>
              </w:rPr>
              <w:instrText xml:space="preserve"> </w:instrText>
            </w:r>
            <w:r w:rsidR="0039136E">
              <w:rPr>
                <w:rFonts w:ascii="Century Gothic" w:hAnsi="Century Gothic"/>
                <w:sz w:val="18"/>
                <w:szCs w:val="16"/>
                <w:lang w:val="fr-CA"/>
              </w:rPr>
            </w:r>
            <w:r w:rsidR="0039136E">
              <w:rPr>
                <w:rFonts w:ascii="Century Gothic" w:hAnsi="Century Gothic"/>
                <w:sz w:val="18"/>
                <w:szCs w:val="16"/>
                <w:lang w:val="fr-CA"/>
              </w:rPr>
              <w:fldChar w:fldCharType="separate"/>
            </w:r>
            <w:r w:rsidRPr="00DB0366">
              <w:rPr>
                <w:rFonts w:ascii="Century Gothic" w:hAnsi="Century Gothic"/>
                <w:sz w:val="18"/>
                <w:szCs w:val="16"/>
                <w:lang w:val="fr-CA"/>
              </w:rPr>
              <w:fldChar w:fldCharType="end"/>
            </w:r>
          </w:p>
        </w:tc>
        <w:tc>
          <w:tcPr>
            <w:tcW w:w="2018" w:type="dxa"/>
          </w:tcPr>
          <w:p w14:paraId="5E76831F"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Laboratoire</w:t>
            </w:r>
          </w:p>
        </w:tc>
        <w:tc>
          <w:tcPr>
            <w:tcW w:w="8080" w:type="dxa"/>
          </w:tcPr>
          <w:p w14:paraId="03911CC6"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Activité qui permet aux étudiants de pratiquer et de développer des habiletés de nature variée.</w:t>
            </w:r>
          </w:p>
        </w:tc>
      </w:tr>
      <w:tr w:rsidR="00277462" w:rsidRPr="00DB0366" w14:paraId="5EAE9987" w14:textId="77777777" w:rsidTr="00461501">
        <w:tc>
          <w:tcPr>
            <w:tcW w:w="568" w:type="dxa"/>
          </w:tcPr>
          <w:p w14:paraId="15F0E98F" w14:textId="77777777" w:rsidR="00277462" w:rsidRPr="00DB0366" w:rsidRDefault="00AC2A24" w:rsidP="009C5B6B">
            <w:pPr>
              <w:spacing w:before="40" w:after="40"/>
              <w:rPr>
                <w:rFonts w:ascii="Century Gothic" w:hAnsi="Century Gothic"/>
                <w:sz w:val="18"/>
                <w:szCs w:val="16"/>
                <w:lang w:val="fr-CA"/>
              </w:rPr>
            </w:pPr>
            <w:r w:rsidRPr="00DB0366">
              <w:rPr>
                <w:rFonts w:ascii="Century Gothic" w:hAnsi="Century Gothic"/>
                <w:sz w:val="18"/>
                <w:szCs w:val="16"/>
                <w:lang w:val="fr-CA"/>
              </w:rPr>
              <w:fldChar w:fldCharType="begin">
                <w:ffData>
                  <w:name w:val="CaseACocher1"/>
                  <w:enabled/>
                  <w:calcOnExit w:val="0"/>
                  <w:checkBox>
                    <w:sizeAuto/>
                    <w:default w:val="0"/>
                  </w:checkBox>
                </w:ffData>
              </w:fldChar>
            </w:r>
            <w:r w:rsidR="00277462" w:rsidRPr="00DB0366">
              <w:rPr>
                <w:rFonts w:ascii="Century Gothic" w:hAnsi="Century Gothic"/>
                <w:sz w:val="18"/>
                <w:szCs w:val="16"/>
                <w:lang w:val="fr-CA"/>
              </w:rPr>
              <w:instrText xml:space="preserve"> </w:instrText>
            </w:r>
            <w:r w:rsidR="00277462">
              <w:rPr>
                <w:rFonts w:ascii="Century Gothic" w:hAnsi="Century Gothic"/>
                <w:sz w:val="18"/>
                <w:szCs w:val="16"/>
                <w:lang w:val="fr-CA"/>
              </w:rPr>
              <w:instrText>FORMCHECKBOX</w:instrText>
            </w:r>
            <w:r w:rsidR="00277462" w:rsidRPr="00DB0366">
              <w:rPr>
                <w:rFonts w:ascii="Century Gothic" w:hAnsi="Century Gothic"/>
                <w:sz w:val="18"/>
                <w:szCs w:val="16"/>
                <w:lang w:val="fr-CA"/>
              </w:rPr>
              <w:instrText xml:space="preserve"> </w:instrText>
            </w:r>
            <w:r w:rsidR="0039136E">
              <w:rPr>
                <w:rFonts w:ascii="Century Gothic" w:hAnsi="Century Gothic"/>
                <w:sz w:val="18"/>
                <w:szCs w:val="16"/>
                <w:lang w:val="fr-CA"/>
              </w:rPr>
            </w:r>
            <w:r w:rsidR="0039136E">
              <w:rPr>
                <w:rFonts w:ascii="Century Gothic" w:hAnsi="Century Gothic"/>
                <w:sz w:val="18"/>
                <w:szCs w:val="16"/>
                <w:lang w:val="fr-CA"/>
              </w:rPr>
              <w:fldChar w:fldCharType="separate"/>
            </w:r>
            <w:r w:rsidRPr="00DB0366">
              <w:rPr>
                <w:rFonts w:ascii="Century Gothic" w:hAnsi="Century Gothic"/>
                <w:sz w:val="18"/>
                <w:szCs w:val="16"/>
                <w:lang w:val="fr-CA"/>
              </w:rPr>
              <w:fldChar w:fldCharType="end"/>
            </w:r>
          </w:p>
        </w:tc>
        <w:tc>
          <w:tcPr>
            <w:tcW w:w="2018" w:type="dxa"/>
          </w:tcPr>
          <w:p w14:paraId="563CDC4E"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Présentation express (trois minutes)</w:t>
            </w:r>
          </w:p>
        </w:tc>
        <w:tc>
          <w:tcPr>
            <w:tcW w:w="8080" w:type="dxa"/>
          </w:tcPr>
          <w:p w14:paraId="77DC6F81"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Activité où l’étudiant dispose d’un maximum de trois minutes pour présenter un point de vue ou une connaissance.</w:t>
            </w:r>
          </w:p>
        </w:tc>
      </w:tr>
      <w:tr w:rsidR="00277462" w:rsidRPr="00DB0366" w14:paraId="52937632" w14:textId="77777777" w:rsidTr="00461501">
        <w:tc>
          <w:tcPr>
            <w:tcW w:w="568" w:type="dxa"/>
          </w:tcPr>
          <w:p w14:paraId="6B44BF02" w14:textId="77777777" w:rsidR="00277462" w:rsidRPr="00DB0366" w:rsidRDefault="00AC2A24" w:rsidP="009C5B6B">
            <w:pPr>
              <w:spacing w:before="40" w:after="40"/>
              <w:rPr>
                <w:rFonts w:ascii="Century Gothic" w:hAnsi="Century Gothic"/>
                <w:sz w:val="18"/>
                <w:szCs w:val="16"/>
                <w:lang w:val="fr-CA"/>
              </w:rPr>
            </w:pPr>
            <w:r w:rsidRPr="00DB0366">
              <w:rPr>
                <w:rFonts w:ascii="Century Gothic" w:hAnsi="Century Gothic"/>
                <w:sz w:val="18"/>
                <w:szCs w:val="16"/>
                <w:lang w:val="fr-CA"/>
              </w:rPr>
              <w:fldChar w:fldCharType="begin">
                <w:ffData>
                  <w:name w:val="CaseACocher1"/>
                  <w:enabled/>
                  <w:calcOnExit w:val="0"/>
                  <w:checkBox>
                    <w:sizeAuto/>
                    <w:default w:val="0"/>
                  </w:checkBox>
                </w:ffData>
              </w:fldChar>
            </w:r>
            <w:r w:rsidR="00277462" w:rsidRPr="00DB0366">
              <w:rPr>
                <w:rFonts w:ascii="Century Gothic" w:hAnsi="Century Gothic"/>
                <w:sz w:val="18"/>
                <w:szCs w:val="16"/>
                <w:lang w:val="fr-CA"/>
              </w:rPr>
              <w:instrText xml:space="preserve"> </w:instrText>
            </w:r>
            <w:r w:rsidR="00277462">
              <w:rPr>
                <w:rFonts w:ascii="Century Gothic" w:hAnsi="Century Gothic"/>
                <w:sz w:val="18"/>
                <w:szCs w:val="16"/>
                <w:lang w:val="fr-CA"/>
              </w:rPr>
              <w:instrText>FORMCHECKBOX</w:instrText>
            </w:r>
            <w:r w:rsidR="00277462" w:rsidRPr="00DB0366">
              <w:rPr>
                <w:rFonts w:ascii="Century Gothic" w:hAnsi="Century Gothic"/>
                <w:sz w:val="18"/>
                <w:szCs w:val="16"/>
                <w:lang w:val="fr-CA"/>
              </w:rPr>
              <w:instrText xml:space="preserve"> </w:instrText>
            </w:r>
            <w:r w:rsidR="0039136E">
              <w:rPr>
                <w:rFonts w:ascii="Century Gothic" w:hAnsi="Century Gothic"/>
                <w:sz w:val="18"/>
                <w:szCs w:val="16"/>
                <w:lang w:val="fr-CA"/>
              </w:rPr>
            </w:r>
            <w:r w:rsidR="0039136E">
              <w:rPr>
                <w:rFonts w:ascii="Century Gothic" w:hAnsi="Century Gothic"/>
                <w:sz w:val="18"/>
                <w:szCs w:val="16"/>
                <w:lang w:val="fr-CA"/>
              </w:rPr>
              <w:fldChar w:fldCharType="separate"/>
            </w:r>
            <w:r w:rsidRPr="00DB0366">
              <w:rPr>
                <w:rFonts w:ascii="Century Gothic" w:hAnsi="Century Gothic"/>
                <w:sz w:val="18"/>
                <w:szCs w:val="16"/>
                <w:lang w:val="fr-CA"/>
              </w:rPr>
              <w:fldChar w:fldCharType="end"/>
            </w:r>
          </w:p>
        </w:tc>
        <w:tc>
          <w:tcPr>
            <w:tcW w:w="2018" w:type="dxa"/>
          </w:tcPr>
          <w:p w14:paraId="4760B04E"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Projet</w:t>
            </w:r>
          </w:p>
        </w:tc>
        <w:tc>
          <w:tcPr>
            <w:tcW w:w="8080" w:type="dxa"/>
          </w:tcPr>
          <w:p w14:paraId="63586E7C"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Activité de moyenne envergure permettant à l’étudiant de concevoir une activité, de la préparer, de la tenir et de présenter les résultats obtenus.</w:t>
            </w:r>
          </w:p>
        </w:tc>
      </w:tr>
      <w:tr w:rsidR="00277462" w:rsidRPr="00DB0366" w14:paraId="29435743" w14:textId="77777777" w:rsidTr="00461501">
        <w:tc>
          <w:tcPr>
            <w:tcW w:w="568" w:type="dxa"/>
          </w:tcPr>
          <w:p w14:paraId="7E2A2C42" w14:textId="77777777" w:rsidR="00277462" w:rsidRPr="00DB0366" w:rsidRDefault="00AC2A24" w:rsidP="009C5B6B">
            <w:pPr>
              <w:spacing w:before="40" w:after="40"/>
              <w:rPr>
                <w:rFonts w:ascii="Century Gothic" w:hAnsi="Century Gothic"/>
                <w:sz w:val="18"/>
                <w:szCs w:val="16"/>
                <w:lang w:val="fr-CA"/>
              </w:rPr>
            </w:pPr>
            <w:r w:rsidRPr="00DB0366">
              <w:rPr>
                <w:rFonts w:ascii="Century Gothic" w:hAnsi="Century Gothic"/>
                <w:sz w:val="18"/>
                <w:szCs w:val="16"/>
                <w:lang w:val="fr-CA"/>
              </w:rPr>
              <w:fldChar w:fldCharType="begin">
                <w:ffData>
                  <w:name w:val="CaseACocher1"/>
                  <w:enabled/>
                  <w:calcOnExit w:val="0"/>
                  <w:checkBox>
                    <w:sizeAuto/>
                    <w:default w:val="0"/>
                  </w:checkBox>
                </w:ffData>
              </w:fldChar>
            </w:r>
            <w:r w:rsidR="00277462" w:rsidRPr="00DB0366">
              <w:rPr>
                <w:rFonts w:ascii="Century Gothic" w:hAnsi="Century Gothic"/>
                <w:sz w:val="18"/>
                <w:szCs w:val="16"/>
                <w:lang w:val="fr-CA"/>
              </w:rPr>
              <w:instrText xml:space="preserve"> </w:instrText>
            </w:r>
            <w:r w:rsidR="00277462">
              <w:rPr>
                <w:rFonts w:ascii="Century Gothic" w:hAnsi="Century Gothic"/>
                <w:sz w:val="18"/>
                <w:szCs w:val="16"/>
                <w:lang w:val="fr-CA"/>
              </w:rPr>
              <w:instrText>FORMCHECKBOX</w:instrText>
            </w:r>
            <w:r w:rsidR="00277462" w:rsidRPr="00DB0366">
              <w:rPr>
                <w:rFonts w:ascii="Century Gothic" w:hAnsi="Century Gothic"/>
                <w:sz w:val="18"/>
                <w:szCs w:val="16"/>
                <w:lang w:val="fr-CA"/>
              </w:rPr>
              <w:instrText xml:space="preserve"> </w:instrText>
            </w:r>
            <w:r w:rsidR="0039136E">
              <w:rPr>
                <w:rFonts w:ascii="Century Gothic" w:hAnsi="Century Gothic"/>
                <w:sz w:val="18"/>
                <w:szCs w:val="16"/>
                <w:lang w:val="fr-CA"/>
              </w:rPr>
            </w:r>
            <w:r w:rsidR="0039136E">
              <w:rPr>
                <w:rFonts w:ascii="Century Gothic" w:hAnsi="Century Gothic"/>
                <w:sz w:val="18"/>
                <w:szCs w:val="16"/>
                <w:lang w:val="fr-CA"/>
              </w:rPr>
              <w:fldChar w:fldCharType="separate"/>
            </w:r>
            <w:r w:rsidRPr="00DB0366">
              <w:rPr>
                <w:rFonts w:ascii="Century Gothic" w:hAnsi="Century Gothic"/>
                <w:sz w:val="18"/>
                <w:szCs w:val="16"/>
                <w:lang w:val="fr-CA"/>
              </w:rPr>
              <w:fldChar w:fldCharType="end"/>
            </w:r>
          </w:p>
        </w:tc>
        <w:tc>
          <w:tcPr>
            <w:tcW w:w="2018" w:type="dxa"/>
          </w:tcPr>
          <w:p w14:paraId="32F0E6D9"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Résolution de problèmes complexes</w:t>
            </w:r>
          </w:p>
        </w:tc>
        <w:tc>
          <w:tcPr>
            <w:tcW w:w="8080" w:type="dxa"/>
          </w:tcPr>
          <w:p w14:paraId="5ED4EADF"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 xml:space="preserve">Des problèmes complexes sont présentés aux étudiants qui doivent </w:t>
            </w:r>
            <w:proofErr w:type="gramStart"/>
            <w:r w:rsidRPr="00DB0366">
              <w:rPr>
                <w:rFonts w:ascii="Century Gothic" w:hAnsi="Century Gothic"/>
                <w:sz w:val="18"/>
                <w:szCs w:val="16"/>
                <w:lang w:val="fr-CA"/>
              </w:rPr>
              <w:t>faire</w:t>
            </w:r>
            <w:proofErr w:type="gramEnd"/>
            <w:r w:rsidRPr="00DB0366">
              <w:rPr>
                <w:rFonts w:ascii="Century Gothic" w:hAnsi="Century Gothic"/>
                <w:sz w:val="18"/>
                <w:szCs w:val="16"/>
                <w:lang w:val="fr-CA"/>
              </w:rPr>
              <w:t xml:space="preserve"> les recherches appropriées afin de les résoudre. </w:t>
            </w:r>
          </w:p>
        </w:tc>
      </w:tr>
      <w:tr w:rsidR="00277462" w:rsidRPr="00DB0366" w14:paraId="459B1A7C" w14:textId="77777777" w:rsidTr="00461501">
        <w:tc>
          <w:tcPr>
            <w:tcW w:w="568" w:type="dxa"/>
          </w:tcPr>
          <w:p w14:paraId="17776E8C" w14:textId="77777777" w:rsidR="00277462" w:rsidRPr="00DB0366" w:rsidRDefault="00AC2A24" w:rsidP="009C5B6B">
            <w:pPr>
              <w:spacing w:before="40" w:after="40"/>
              <w:rPr>
                <w:rFonts w:ascii="Century Gothic" w:hAnsi="Century Gothic"/>
                <w:sz w:val="18"/>
                <w:szCs w:val="16"/>
                <w:lang w:val="fr-CA"/>
              </w:rPr>
            </w:pPr>
            <w:r w:rsidRPr="00DB0366">
              <w:rPr>
                <w:rFonts w:ascii="Century Gothic" w:hAnsi="Century Gothic"/>
                <w:sz w:val="18"/>
                <w:szCs w:val="16"/>
                <w:lang w:val="fr-CA"/>
              </w:rPr>
              <w:fldChar w:fldCharType="begin">
                <w:ffData>
                  <w:name w:val="CaseACocher1"/>
                  <w:enabled/>
                  <w:calcOnExit w:val="0"/>
                  <w:checkBox>
                    <w:sizeAuto/>
                    <w:default w:val="0"/>
                  </w:checkBox>
                </w:ffData>
              </w:fldChar>
            </w:r>
            <w:r w:rsidR="00277462" w:rsidRPr="00DB0366">
              <w:rPr>
                <w:rFonts w:ascii="Century Gothic" w:hAnsi="Century Gothic"/>
                <w:sz w:val="18"/>
                <w:szCs w:val="16"/>
                <w:lang w:val="fr-CA"/>
              </w:rPr>
              <w:instrText xml:space="preserve"> </w:instrText>
            </w:r>
            <w:r w:rsidR="00277462">
              <w:rPr>
                <w:rFonts w:ascii="Century Gothic" w:hAnsi="Century Gothic"/>
                <w:sz w:val="18"/>
                <w:szCs w:val="16"/>
                <w:lang w:val="fr-CA"/>
              </w:rPr>
              <w:instrText>FORMCHECKBOX</w:instrText>
            </w:r>
            <w:r w:rsidR="00277462" w:rsidRPr="00DB0366">
              <w:rPr>
                <w:rFonts w:ascii="Century Gothic" w:hAnsi="Century Gothic"/>
                <w:sz w:val="18"/>
                <w:szCs w:val="16"/>
                <w:lang w:val="fr-CA"/>
              </w:rPr>
              <w:instrText xml:space="preserve"> </w:instrText>
            </w:r>
            <w:r w:rsidR="0039136E">
              <w:rPr>
                <w:rFonts w:ascii="Century Gothic" w:hAnsi="Century Gothic"/>
                <w:sz w:val="18"/>
                <w:szCs w:val="16"/>
                <w:lang w:val="fr-CA"/>
              </w:rPr>
            </w:r>
            <w:r w:rsidR="0039136E">
              <w:rPr>
                <w:rFonts w:ascii="Century Gothic" w:hAnsi="Century Gothic"/>
                <w:sz w:val="18"/>
                <w:szCs w:val="16"/>
                <w:lang w:val="fr-CA"/>
              </w:rPr>
              <w:fldChar w:fldCharType="separate"/>
            </w:r>
            <w:r w:rsidRPr="00DB0366">
              <w:rPr>
                <w:rFonts w:ascii="Century Gothic" w:hAnsi="Century Gothic"/>
                <w:sz w:val="18"/>
                <w:szCs w:val="16"/>
                <w:lang w:val="fr-CA"/>
              </w:rPr>
              <w:fldChar w:fldCharType="end"/>
            </w:r>
          </w:p>
        </w:tc>
        <w:tc>
          <w:tcPr>
            <w:tcW w:w="2018" w:type="dxa"/>
          </w:tcPr>
          <w:p w14:paraId="5BD8B617"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Séance d’affichage</w:t>
            </w:r>
          </w:p>
        </w:tc>
        <w:tc>
          <w:tcPr>
            <w:tcW w:w="8080" w:type="dxa"/>
          </w:tcPr>
          <w:p w14:paraId="23CE8A44"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La séance d’affichage est une activité qui permet à plusieurs équipes de communiquer des résultats de recherches rapidement et efficacement. Chacune des équipes produit une affiche et en explique le contenu aux visiteurs qui circulent d’un groupe à l’autre.</w:t>
            </w:r>
          </w:p>
        </w:tc>
      </w:tr>
      <w:tr w:rsidR="00277462" w:rsidRPr="00DB0366" w14:paraId="0464D941" w14:textId="77777777" w:rsidTr="00461501">
        <w:tc>
          <w:tcPr>
            <w:tcW w:w="568" w:type="dxa"/>
          </w:tcPr>
          <w:p w14:paraId="6A53E155" w14:textId="77777777" w:rsidR="00277462" w:rsidRPr="00DB0366" w:rsidRDefault="00AC2A24" w:rsidP="009C5B6B">
            <w:pPr>
              <w:spacing w:before="40" w:after="40"/>
              <w:rPr>
                <w:rFonts w:ascii="Century Gothic" w:hAnsi="Century Gothic"/>
                <w:sz w:val="18"/>
                <w:szCs w:val="16"/>
                <w:lang w:val="fr-CA"/>
              </w:rPr>
            </w:pPr>
            <w:r w:rsidRPr="00DB0366">
              <w:rPr>
                <w:rFonts w:ascii="Century Gothic" w:hAnsi="Century Gothic"/>
                <w:sz w:val="18"/>
                <w:szCs w:val="16"/>
                <w:lang w:val="fr-CA"/>
              </w:rPr>
              <w:fldChar w:fldCharType="begin">
                <w:ffData>
                  <w:name w:val="CaseACocher1"/>
                  <w:enabled/>
                  <w:calcOnExit w:val="0"/>
                  <w:checkBox>
                    <w:sizeAuto/>
                    <w:default w:val="0"/>
                  </w:checkBox>
                </w:ffData>
              </w:fldChar>
            </w:r>
            <w:r w:rsidR="00277462" w:rsidRPr="00DB0366">
              <w:rPr>
                <w:rFonts w:ascii="Century Gothic" w:hAnsi="Century Gothic"/>
                <w:sz w:val="18"/>
                <w:szCs w:val="16"/>
                <w:lang w:val="fr-CA"/>
              </w:rPr>
              <w:instrText xml:space="preserve"> </w:instrText>
            </w:r>
            <w:r w:rsidR="00277462">
              <w:rPr>
                <w:rFonts w:ascii="Century Gothic" w:hAnsi="Century Gothic"/>
                <w:sz w:val="18"/>
                <w:szCs w:val="16"/>
                <w:lang w:val="fr-CA"/>
              </w:rPr>
              <w:instrText>FORMCHECKBOX</w:instrText>
            </w:r>
            <w:r w:rsidR="00277462" w:rsidRPr="00DB0366">
              <w:rPr>
                <w:rFonts w:ascii="Century Gothic" w:hAnsi="Century Gothic"/>
                <w:sz w:val="18"/>
                <w:szCs w:val="16"/>
                <w:lang w:val="fr-CA"/>
              </w:rPr>
              <w:instrText xml:space="preserve"> </w:instrText>
            </w:r>
            <w:r w:rsidR="0039136E">
              <w:rPr>
                <w:rFonts w:ascii="Century Gothic" w:hAnsi="Century Gothic"/>
                <w:sz w:val="18"/>
                <w:szCs w:val="16"/>
                <w:lang w:val="fr-CA"/>
              </w:rPr>
            </w:r>
            <w:r w:rsidR="0039136E">
              <w:rPr>
                <w:rFonts w:ascii="Century Gothic" w:hAnsi="Century Gothic"/>
                <w:sz w:val="18"/>
                <w:szCs w:val="16"/>
                <w:lang w:val="fr-CA"/>
              </w:rPr>
              <w:fldChar w:fldCharType="separate"/>
            </w:r>
            <w:r w:rsidRPr="00DB0366">
              <w:rPr>
                <w:rFonts w:ascii="Century Gothic" w:hAnsi="Century Gothic"/>
                <w:sz w:val="18"/>
                <w:szCs w:val="16"/>
                <w:lang w:val="fr-CA"/>
              </w:rPr>
              <w:fldChar w:fldCharType="end"/>
            </w:r>
          </w:p>
        </w:tc>
        <w:tc>
          <w:tcPr>
            <w:tcW w:w="2018" w:type="dxa"/>
          </w:tcPr>
          <w:p w14:paraId="2EF8755D"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Séminaire</w:t>
            </w:r>
          </w:p>
        </w:tc>
        <w:tc>
          <w:tcPr>
            <w:tcW w:w="8080" w:type="dxa"/>
          </w:tcPr>
          <w:p w14:paraId="0CBB3174"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Réunis en petit groupe, les étudiants présentent le résultat de leurs recherches à leurs collègues. Le groupe est animé par le professeur qui en profite pour les questionner et les aider à éclaircir certains points.</w:t>
            </w:r>
          </w:p>
        </w:tc>
      </w:tr>
      <w:tr w:rsidR="00277462" w:rsidRPr="00DB0366" w14:paraId="0415BA92" w14:textId="77777777" w:rsidTr="00461501">
        <w:tc>
          <w:tcPr>
            <w:tcW w:w="568" w:type="dxa"/>
          </w:tcPr>
          <w:p w14:paraId="2BEF493D" w14:textId="77777777" w:rsidR="00277462" w:rsidRPr="00DB0366" w:rsidRDefault="00AC2A24" w:rsidP="009C5B6B">
            <w:pPr>
              <w:spacing w:before="40" w:after="40"/>
              <w:rPr>
                <w:rFonts w:ascii="Century Gothic" w:hAnsi="Century Gothic"/>
                <w:sz w:val="18"/>
                <w:szCs w:val="16"/>
                <w:lang w:val="fr-CA"/>
              </w:rPr>
            </w:pPr>
            <w:r w:rsidRPr="00DB0366">
              <w:rPr>
                <w:rFonts w:ascii="Century Gothic" w:hAnsi="Century Gothic"/>
                <w:sz w:val="18"/>
                <w:szCs w:val="16"/>
                <w:lang w:val="fr-CA"/>
              </w:rPr>
              <w:fldChar w:fldCharType="begin">
                <w:ffData>
                  <w:name w:val="CaseACocher1"/>
                  <w:enabled/>
                  <w:calcOnExit w:val="0"/>
                  <w:checkBox>
                    <w:sizeAuto/>
                    <w:default w:val="0"/>
                  </w:checkBox>
                </w:ffData>
              </w:fldChar>
            </w:r>
            <w:r w:rsidR="00277462" w:rsidRPr="00DB0366">
              <w:rPr>
                <w:rFonts w:ascii="Century Gothic" w:hAnsi="Century Gothic"/>
                <w:sz w:val="18"/>
                <w:szCs w:val="16"/>
                <w:lang w:val="fr-CA"/>
              </w:rPr>
              <w:instrText xml:space="preserve"> </w:instrText>
            </w:r>
            <w:r w:rsidR="00277462">
              <w:rPr>
                <w:rFonts w:ascii="Century Gothic" w:hAnsi="Century Gothic"/>
                <w:sz w:val="18"/>
                <w:szCs w:val="16"/>
                <w:lang w:val="fr-CA"/>
              </w:rPr>
              <w:instrText>FORMCHECKBOX</w:instrText>
            </w:r>
            <w:r w:rsidR="00277462" w:rsidRPr="00DB0366">
              <w:rPr>
                <w:rFonts w:ascii="Century Gothic" w:hAnsi="Century Gothic"/>
                <w:sz w:val="18"/>
                <w:szCs w:val="16"/>
                <w:lang w:val="fr-CA"/>
              </w:rPr>
              <w:instrText xml:space="preserve"> </w:instrText>
            </w:r>
            <w:r w:rsidR="0039136E">
              <w:rPr>
                <w:rFonts w:ascii="Century Gothic" w:hAnsi="Century Gothic"/>
                <w:sz w:val="18"/>
                <w:szCs w:val="16"/>
                <w:lang w:val="fr-CA"/>
              </w:rPr>
            </w:r>
            <w:r w:rsidR="0039136E">
              <w:rPr>
                <w:rFonts w:ascii="Century Gothic" w:hAnsi="Century Gothic"/>
                <w:sz w:val="18"/>
                <w:szCs w:val="16"/>
                <w:lang w:val="fr-CA"/>
              </w:rPr>
              <w:fldChar w:fldCharType="separate"/>
            </w:r>
            <w:r w:rsidRPr="00DB0366">
              <w:rPr>
                <w:rFonts w:ascii="Century Gothic" w:hAnsi="Century Gothic"/>
                <w:sz w:val="18"/>
                <w:szCs w:val="16"/>
                <w:lang w:val="fr-CA"/>
              </w:rPr>
              <w:fldChar w:fldCharType="end"/>
            </w:r>
          </w:p>
        </w:tc>
        <w:tc>
          <w:tcPr>
            <w:tcW w:w="2018" w:type="dxa"/>
          </w:tcPr>
          <w:p w14:paraId="15D96C99"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Stage</w:t>
            </w:r>
          </w:p>
        </w:tc>
        <w:tc>
          <w:tcPr>
            <w:tcW w:w="8080" w:type="dxa"/>
          </w:tcPr>
          <w:p w14:paraId="5127EF57"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 xml:space="preserve">Présence de l’étudiant dans un milieu de travail où il interagit à titre de futur pharmacien sous la surveillance d’un maître de stage. </w:t>
            </w:r>
          </w:p>
        </w:tc>
      </w:tr>
      <w:tr w:rsidR="00277462" w:rsidRPr="00DB0366" w14:paraId="56446510" w14:textId="77777777" w:rsidTr="00461501">
        <w:tc>
          <w:tcPr>
            <w:tcW w:w="568" w:type="dxa"/>
          </w:tcPr>
          <w:p w14:paraId="50A31DF9" w14:textId="77777777" w:rsidR="00277462" w:rsidRPr="00DB0366" w:rsidRDefault="00AC2A24" w:rsidP="009C5B6B">
            <w:pPr>
              <w:spacing w:before="40" w:after="40"/>
              <w:rPr>
                <w:rFonts w:ascii="Century Gothic" w:hAnsi="Century Gothic"/>
                <w:sz w:val="18"/>
                <w:szCs w:val="16"/>
                <w:lang w:val="fr-CA"/>
              </w:rPr>
            </w:pPr>
            <w:r w:rsidRPr="00DB0366">
              <w:rPr>
                <w:rFonts w:ascii="Century Gothic" w:hAnsi="Century Gothic"/>
                <w:sz w:val="18"/>
                <w:szCs w:val="16"/>
                <w:lang w:val="fr-CA"/>
              </w:rPr>
              <w:fldChar w:fldCharType="begin">
                <w:ffData>
                  <w:name w:val="CaseACocher1"/>
                  <w:enabled/>
                  <w:calcOnExit w:val="0"/>
                  <w:checkBox>
                    <w:sizeAuto/>
                    <w:default w:val="0"/>
                  </w:checkBox>
                </w:ffData>
              </w:fldChar>
            </w:r>
            <w:r w:rsidR="00277462" w:rsidRPr="00DB0366">
              <w:rPr>
                <w:rFonts w:ascii="Century Gothic" w:hAnsi="Century Gothic"/>
                <w:sz w:val="18"/>
                <w:szCs w:val="16"/>
                <w:lang w:val="fr-CA"/>
              </w:rPr>
              <w:instrText xml:space="preserve"> </w:instrText>
            </w:r>
            <w:r w:rsidR="00277462">
              <w:rPr>
                <w:rFonts w:ascii="Century Gothic" w:hAnsi="Century Gothic"/>
                <w:sz w:val="18"/>
                <w:szCs w:val="16"/>
                <w:lang w:val="fr-CA"/>
              </w:rPr>
              <w:instrText>FORMCHECKBOX</w:instrText>
            </w:r>
            <w:r w:rsidR="00277462" w:rsidRPr="00DB0366">
              <w:rPr>
                <w:rFonts w:ascii="Century Gothic" w:hAnsi="Century Gothic"/>
                <w:sz w:val="18"/>
                <w:szCs w:val="16"/>
                <w:lang w:val="fr-CA"/>
              </w:rPr>
              <w:instrText xml:space="preserve"> </w:instrText>
            </w:r>
            <w:r w:rsidR="0039136E">
              <w:rPr>
                <w:rFonts w:ascii="Century Gothic" w:hAnsi="Century Gothic"/>
                <w:sz w:val="18"/>
                <w:szCs w:val="16"/>
                <w:lang w:val="fr-CA"/>
              </w:rPr>
            </w:r>
            <w:r w:rsidR="0039136E">
              <w:rPr>
                <w:rFonts w:ascii="Century Gothic" w:hAnsi="Century Gothic"/>
                <w:sz w:val="18"/>
                <w:szCs w:val="16"/>
                <w:lang w:val="fr-CA"/>
              </w:rPr>
              <w:fldChar w:fldCharType="separate"/>
            </w:r>
            <w:r w:rsidRPr="00DB0366">
              <w:rPr>
                <w:rFonts w:ascii="Century Gothic" w:hAnsi="Century Gothic"/>
                <w:sz w:val="18"/>
                <w:szCs w:val="16"/>
                <w:lang w:val="fr-CA"/>
              </w:rPr>
              <w:fldChar w:fldCharType="end"/>
            </w:r>
          </w:p>
        </w:tc>
        <w:tc>
          <w:tcPr>
            <w:tcW w:w="2018" w:type="dxa"/>
          </w:tcPr>
          <w:p w14:paraId="1CC1B65F"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Tournois</w:t>
            </w:r>
          </w:p>
        </w:tc>
        <w:tc>
          <w:tcPr>
            <w:tcW w:w="8080" w:type="dxa"/>
          </w:tcPr>
          <w:p w14:paraId="4E7E16FA"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Activité compétitive entre deux équipes qui doivent répondre rapidement à des questions formulées par le professeur ou par les autres étudiants.</w:t>
            </w:r>
          </w:p>
        </w:tc>
      </w:tr>
      <w:tr w:rsidR="00277462" w:rsidRPr="00DB0366" w14:paraId="493A1100" w14:textId="77777777" w:rsidTr="00461501">
        <w:tc>
          <w:tcPr>
            <w:tcW w:w="568" w:type="dxa"/>
          </w:tcPr>
          <w:p w14:paraId="18E5F467" w14:textId="77777777" w:rsidR="00277462" w:rsidRPr="00DB0366" w:rsidRDefault="00AC2A24" w:rsidP="009C5B6B">
            <w:pPr>
              <w:spacing w:before="40" w:after="40"/>
              <w:rPr>
                <w:rFonts w:ascii="Century Gothic" w:hAnsi="Century Gothic"/>
                <w:sz w:val="18"/>
                <w:szCs w:val="16"/>
                <w:lang w:val="fr-CA"/>
              </w:rPr>
            </w:pPr>
            <w:r w:rsidRPr="00DB0366">
              <w:rPr>
                <w:rFonts w:ascii="Century Gothic" w:hAnsi="Century Gothic"/>
                <w:sz w:val="18"/>
                <w:szCs w:val="16"/>
                <w:lang w:val="fr-CA"/>
              </w:rPr>
              <w:fldChar w:fldCharType="begin">
                <w:ffData>
                  <w:name w:val="CaseACocher1"/>
                  <w:enabled/>
                  <w:calcOnExit w:val="0"/>
                  <w:checkBox>
                    <w:sizeAuto/>
                    <w:default w:val="0"/>
                  </w:checkBox>
                </w:ffData>
              </w:fldChar>
            </w:r>
            <w:r w:rsidR="00277462" w:rsidRPr="00DB0366">
              <w:rPr>
                <w:rFonts w:ascii="Century Gothic" w:hAnsi="Century Gothic"/>
                <w:sz w:val="18"/>
                <w:szCs w:val="16"/>
                <w:lang w:val="fr-CA"/>
              </w:rPr>
              <w:instrText xml:space="preserve"> </w:instrText>
            </w:r>
            <w:r w:rsidR="00277462">
              <w:rPr>
                <w:rFonts w:ascii="Century Gothic" w:hAnsi="Century Gothic"/>
                <w:sz w:val="18"/>
                <w:szCs w:val="16"/>
                <w:lang w:val="fr-CA"/>
              </w:rPr>
              <w:instrText>FORMCHECKBOX</w:instrText>
            </w:r>
            <w:r w:rsidR="00277462" w:rsidRPr="00DB0366">
              <w:rPr>
                <w:rFonts w:ascii="Century Gothic" w:hAnsi="Century Gothic"/>
                <w:sz w:val="18"/>
                <w:szCs w:val="16"/>
                <w:lang w:val="fr-CA"/>
              </w:rPr>
              <w:instrText xml:space="preserve"> </w:instrText>
            </w:r>
            <w:r w:rsidR="0039136E">
              <w:rPr>
                <w:rFonts w:ascii="Century Gothic" w:hAnsi="Century Gothic"/>
                <w:sz w:val="18"/>
                <w:szCs w:val="16"/>
                <w:lang w:val="fr-CA"/>
              </w:rPr>
            </w:r>
            <w:r w:rsidR="0039136E">
              <w:rPr>
                <w:rFonts w:ascii="Century Gothic" w:hAnsi="Century Gothic"/>
                <w:sz w:val="18"/>
                <w:szCs w:val="16"/>
                <w:lang w:val="fr-CA"/>
              </w:rPr>
              <w:fldChar w:fldCharType="separate"/>
            </w:r>
            <w:r w:rsidRPr="00DB0366">
              <w:rPr>
                <w:rFonts w:ascii="Century Gothic" w:hAnsi="Century Gothic"/>
                <w:sz w:val="18"/>
                <w:szCs w:val="16"/>
                <w:lang w:val="fr-CA"/>
              </w:rPr>
              <w:fldChar w:fldCharType="end"/>
            </w:r>
          </w:p>
        </w:tc>
        <w:tc>
          <w:tcPr>
            <w:tcW w:w="2018" w:type="dxa"/>
          </w:tcPr>
          <w:p w14:paraId="48DDC1E0"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Tutoriel</w:t>
            </w:r>
          </w:p>
        </w:tc>
        <w:tc>
          <w:tcPr>
            <w:tcW w:w="8080" w:type="dxa"/>
          </w:tcPr>
          <w:p w14:paraId="7E637986" w14:textId="77777777" w:rsidR="00277462" w:rsidRPr="00DB0366" w:rsidRDefault="00277462" w:rsidP="009C5B6B">
            <w:pPr>
              <w:spacing w:before="40" w:after="40"/>
              <w:rPr>
                <w:rFonts w:ascii="Century Gothic" w:hAnsi="Century Gothic"/>
                <w:sz w:val="18"/>
                <w:szCs w:val="16"/>
                <w:lang w:val="fr-CA"/>
              </w:rPr>
            </w:pPr>
            <w:r w:rsidRPr="00DB0366">
              <w:rPr>
                <w:rFonts w:ascii="Century Gothic" w:hAnsi="Century Gothic"/>
                <w:sz w:val="18"/>
                <w:szCs w:val="16"/>
                <w:lang w:val="fr-CA"/>
              </w:rPr>
              <w:t>Activité en ligne au cours de laquelle l’étudiant répond à des questions ou interagit d’une quelconque façon avec une application informatique, en mode apprentissage autonome.</w:t>
            </w:r>
          </w:p>
        </w:tc>
      </w:tr>
    </w:tbl>
    <w:p w14:paraId="53AB08A3" w14:textId="77777777" w:rsidR="00277462" w:rsidRDefault="00277462" w:rsidP="00277462">
      <w:pPr>
        <w:ind w:left="-90"/>
        <w:rPr>
          <w:rFonts w:ascii="Century Gothic" w:hAnsi="Century Gothic" w:cs="Arial"/>
          <w:b/>
          <w:smallCaps/>
          <w:color w:val="FFFFFF"/>
          <w:sz w:val="28"/>
          <w:lang w:val="fr-CA"/>
        </w:rPr>
      </w:pPr>
    </w:p>
    <w:p w14:paraId="637734AC" w14:textId="77777777" w:rsidR="00277462" w:rsidRPr="006161AC" w:rsidRDefault="00277462" w:rsidP="00277462">
      <w:pPr>
        <w:ind w:left="-90"/>
        <w:rPr>
          <w:rFonts w:ascii="Century Gothic" w:hAnsi="Century Gothic" w:cs="Arial"/>
          <w:b/>
          <w:smallCaps/>
          <w:color w:val="FFFFFF"/>
          <w:sz w:val="16"/>
          <w:szCs w:val="16"/>
          <w:lang w:val="fr-CA"/>
        </w:rPr>
      </w:pPr>
      <w:r>
        <w:rPr>
          <w:rFonts w:ascii="Century Gothic" w:hAnsi="Century Gothic" w:cs="Arial"/>
          <w:b/>
          <w:smallCaps/>
          <w:color w:val="FFFFFF"/>
          <w:sz w:val="28"/>
          <w:lang w:val="fr-CA"/>
        </w:rPr>
        <w:br w:type="page"/>
      </w:r>
      <w:r>
        <w:rPr>
          <w:rFonts w:ascii="Century Gothic" w:hAnsi="Century Gothic" w:cs="Arial"/>
          <w:b/>
          <w:smallCaps/>
          <w:noProof/>
          <w:color w:val="FFFFFF"/>
          <w:sz w:val="28"/>
        </w:rPr>
        <w:lastRenderedPageBreak/>
        <w:drawing>
          <wp:inline distT="0" distB="0" distL="0" distR="0" wp14:anchorId="243E1C2E" wp14:editId="7DCBD139">
            <wp:extent cx="6979920" cy="101600"/>
            <wp:effectExtent l="25400" t="0" r="5080" b="0"/>
            <wp:docPr id="137" name="Imag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6F2C940E" w14:textId="77777777" w:rsidR="00277462" w:rsidRPr="00DB0366" w:rsidRDefault="00277462" w:rsidP="00277462">
      <w:pPr>
        <w:pStyle w:val="Titre1"/>
        <w:spacing w:before="120"/>
        <w:rPr>
          <w:rFonts w:ascii="Century Gothic" w:hAnsi="Century Gothic"/>
          <w:sz w:val="32"/>
        </w:rPr>
      </w:pPr>
      <w:r w:rsidRPr="00DB0366">
        <w:rPr>
          <w:rFonts w:ascii="Century Gothic" w:hAnsi="Century Gothic"/>
          <w:sz w:val="32"/>
        </w:rPr>
        <w:t>Calendrier des activités d’apprentissage et d’évaluation</w:t>
      </w:r>
    </w:p>
    <w:p w14:paraId="1C38DAAB" w14:textId="77777777" w:rsidR="00277462" w:rsidRPr="006161AC" w:rsidRDefault="00277462" w:rsidP="00277462">
      <w:pPr>
        <w:spacing w:before="60"/>
        <w:rPr>
          <w:rFonts w:ascii="Century Gothic" w:hAnsi="Century Gothic"/>
          <w:sz w:val="18"/>
          <w:szCs w:val="18"/>
        </w:rPr>
      </w:pPr>
      <w:r w:rsidRPr="006161AC">
        <w:rPr>
          <w:rFonts w:ascii="Century Gothic" w:hAnsi="Century Gothic"/>
          <w:sz w:val="18"/>
          <w:szCs w:val="18"/>
        </w:rPr>
        <w:t>Légende pour identifier les pavillons autres que Jean-</w:t>
      </w:r>
      <w:proofErr w:type="spellStart"/>
      <w:r w:rsidRPr="006161AC">
        <w:rPr>
          <w:rFonts w:ascii="Century Gothic" w:hAnsi="Century Gothic"/>
          <w:sz w:val="18"/>
          <w:szCs w:val="18"/>
        </w:rPr>
        <w:t>Coutu</w:t>
      </w:r>
      <w:proofErr w:type="spellEnd"/>
      <w:r w:rsidRPr="006161AC">
        <w:rPr>
          <w:rFonts w:ascii="Century Gothic" w:hAnsi="Century Gothic"/>
          <w:sz w:val="18"/>
          <w:szCs w:val="18"/>
        </w:rPr>
        <w:t xml:space="preserve"> : RG = Roger-Gaudry, </w:t>
      </w:r>
      <w:r w:rsidRPr="00672BC6">
        <w:rPr>
          <w:rFonts w:ascii="Century Gothic" w:hAnsi="Century Gothic"/>
          <w:sz w:val="18"/>
          <w:szCs w:val="18"/>
        </w:rPr>
        <w:t>JB = Jean-Brillant</w:t>
      </w:r>
      <w:r w:rsidRPr="006161AC">
        <w:rPr>
          <w:rFonts w:ascii="Century Gothic" w:hAnsi="Century Gothic"/>
          <w:sz w:val="18"/>
          <w:szCs w:val="18"/>
        </w:rPr>
        <w:t xml:space="preserve">, </w:t>
      </w:r>
    </w:p>
    <w:p w14:paraId="4C299615" w14:textId="1D4B67D9" w:rsidR="00277462" w:rsidRPr="006161AC" w:rsidRDefault="00277462" w:rsidP="00277462">
      <w:pPr>
        <w:spacing w:before="60"/>
        <w:rPr>
          <w:rFonts w:ascii="Century Gothic" w:hAnsi="Century Gothic"/>
          <w:sz w:val="18"/>
          <w:szCs w:val="18"/>
        </w:rPr>
      </w:pPr>
      <w:r w:rsidRPr="006161AC">
        <w:rPr>
          <w:rFonts w:ascii="Century Gothic" w:hAnsi="Century Gothic"/>
          <w:sz w:val="18"/>
          <w:szCs w:val="18"/>
        </w:rPr>
        <w:t xml:space="preserve">CM </w:t>
      </w:r>
      <w:proofErr w:type="gramStart"/>
      <w:r w:rsidRPr="006161AC">
        <w:rPr>
          <w:rFonts w:ascii="Century Gothic" w:hAnsi="Century Gothic"/>
          <w:sz w:val="18"/>
          <w:szCs w:val="18"/>
        </w:rPr>
        <w:t>=  Claire</w:t>
      </w:r>
      <w:proofErr w:type="gramEnd"/>
      <w:r w:rsidRPr="006161AC">
        <w:rPr>
          <w:rFonts w:ascii="Century Gothic" w:hAnsi="Century Gothic"/>
          <w:sz w:val="18"/>
          <w:szCs w:val="18"/>
        </w:rPr>
        <w:t>-</w:t>
      </w:r>
      <w:proofErr w:type="spellStart"/>
      <w:r w:rsidRPr="006161AC">
        <w:rPr>
          <w:rFonts w:ascii="Century Gothic" w:hAnsi="Century Gothic"/>
          <w:sz w:val="18"/>
          <w:szCs w:val="18"/>
        </w:rPr>
        <w:t>McNicoll</w:t>
      </w:r>
      <w:proofErr w:type="spellEnd"/>
      <w:r w:rsidRPr="006161AC">
        <w:rPr>
          <w:rFonts w:ascii="Century Gothic" w:hAnsi="Century Gothic"/>
          <w:sz w:val="18"/>
          <w:szCs w:val="18"/>
        </w:rPr>
        <w:t>, AA = André-</w:t>
      </w:r>
      <w:proofErr w:type="spellStart"/>
      <w:r w:rsidRPr="006161AC">
        <w:rPr>
          <w:rFonts w:ascii="Century Gothic" w:hAnsi="Century Gothic"/>
          <w:sz w:val="18"/>
          <w:szCs w:val="18"/>
        </w:rPr>
        <w:t>Aisenstadt</w:t>
      </w:r>
      <w:proofErr w:type="spellEnd"/>
      <w:r w:rsidR="007A044C" w:rsidRPr="006161AC">
        <w:rPr>
          <w:rFonts w:ascii="Century Gothic" w:hAnsi="Century Gothic"/>
          <w:sz w:val="18"/>
          <w:szCs w:val="18"/>
        </w:rPr>
        <w:t>, MY = Marguerite-</w:t>
      </w:r>
      <w:proofErr w:type="spellStart"/>
      <w:r w:rsidR="007A044C" w:rsidRPr="006161AC">
        <w:rPr>
          <w:rFonts w:ascii="Century Gothic" w:hAnsi="Century Gothic"/>
          <w:sz w:val="18"/>
          <w:szCs w:val="18"/>
        </w:rPr>
        <w:t>d’Youville</w:t>
      </w:r>
      <w:proofErr w:type="spellEnd"/>
      <w:r w:rsidR="006D489C" w:rsidRPr="006161AC">
        <w:rPr>
          <w:rFonts w:ascii="Century Gothic" w:hAnsi="Century Gothic"/>
          <w:sz w:val="18"/>
          <w:szCs w:val="18"/>
        </w:rPr>
        <w:t>, FA= Faculté d’aménagement</w:t>
      </w:r>
    </w:p>
    <w:p w14:paraId="726F73CD" w14:textId="77777777" w:rsidR="00277462" w:rsidRPr="00DB6C7A" w:rsidRDefault="00277462" w:rsidP="00277462">
      <w:pPr>
        <w:spacing w:before="60"/>
        <w:rPr>
          <w:rFonts w:ascii="Century Gothic" w:hAnsi="Century Gothic"/>
          <w:sz w:val="8"/>
          <w:szCs w:val="8"/>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567"/>
        <w:gridCol w:w="708"/>
        <w:gridCol w:w="1276"/>
        <w:gridCol w:w="567"/>
        <w:gridCol w:w="2410"/>
        <w:gridCol w:w="992"/>
        <w:gridCol w:w="1418"/>
        <w:gridCol w:w="1417"/>
      </w:tblGrid>
      <w:tr w:rsidR="00277462" w:rsidRPr="00270224" w14:paraId="42800544" w14:textId="77777777" w:rsidTr="00461501">
        <w:trPr>
          <w:trHeight w:val="377"/>
        </w:trPr>
        <w:tc>
          <w:tcPr>
            <w:tcW w:w="1277" w:type="dxa"/>
            <w:tcBorders>
              <w:right w:val="single" w:sz="4" w:space="0" w:color="auto"/>
            </w:tcBorders>
            <w:vAlign w:val="center"/>
          </w:tcPr>
          <w:p w14:paraId="38BA66F3" w14:textId="77777777" w:rsidR="00277462" w:rsidRPr="00270224" w:rsidRDefault="00277462" w:rsidP="006E2189">
            <w:pPr>
              <w:jc w:val="center"/>
              <w:rPr>
                <w:rFonts w:ascii="Century Gothic" w:hAnsi="Century Gothic" w:cs="Arial"/>
                <w:b/>
                <w:sz w:val="18"/>
              </w:rPr>
            </w:pPr>
            <w:r w:rsidRPr="00270224">
              <w:rPr>
                <w:rFonts w:ascii="Century Gothic" w:hAnsi="Century Gothic" w:cs="Arial"/>
                <w:b/>
                <w:sz w:val="18"/>
              </w:rPr>
              <w:t>Date</w:t>
            </w:r>
          </w:p>
        </w:tc>
        <w:tc>
          <w:tcPr>
            <w:tcW w:w="567" w:type="dxa"/>
            <w:tcBorders>
              <w:left w:val="single" w:sz="4" w:space="0" w:color="auto"/>
            </w:tcBorders>
            <w:shd w:val="clear" w:color="auto" w:fill="auto"/>
            <w:vAlign w:val="center"/>
          </w:tcPr>
          <w:p w14:paraId="620C4C45" w14:textId="77777777" w:rsidR="00277462" w:rsidRPr="00270224" w:rsidRDefault="00277462" w:rsidP="006E2189">
            <w:pPr>
              <w:jc w:val="center"/>
              <w:rPr>
                <w:rFonts w:ascii="Century Gothic" w:hAnsi="Century Gothic" w:cs="Arial"/>
                <w:b/>
                <w:sz w:val="18"/>
              </w:rPr>
            </w:pPr>
            <w:r w:rsidRPr="00270224">
              <w:rPr>
                <w:rFonts w:ascii="Century Gothic" w:hAnsi="Century Gothic" w:cs="Arial"/>
                <w:b/>
                <w:sz w:val="18"/>
              </w:rPr>
              <w:t>De</w:t>
            </w:r>
          </w:p>
        </w:tc>
        <w:tc>
          <w:tcPr>
            <w:tcW w:w="708" w:type="dxa"/>
            <w:tcBorders>
              <w:left w:val="single" w:sz="4" w:space="0" w:color="auto"/>
            </w:tcBorders>
            <w:shd w:val="clear" w:color="auto" w:fill="auto"/>
            <w:vAlign w:val="center"/>
          </w:tcPr>
          <w:p w14:paraId="0CD6E4A9" w14:textId="77777777" w:rsidR="00277462" w:rsidRPr="00270224" w:rsidRDefault="00277462" w:rsidP="006E2189">
            <w:pPr>
              <w:spacing w:before="40" w:after="40"/>
              <w:ind w:left="-115" w:right="-121"/>
              <w:jc w:val="center"/>
              <w:rPr>
                <w:rFonts w:ascii="Century Gothic" w:hAnsi="Century Gothic" w:cs="Arial"/>
                <w:b/>
                <w:sz w:val="18"/>
              </w:rPr>
            </w:pPr>
            <w:r w:rsidRPr="00270224">
              <w:rPr>
                <w:rFonts w:ascii="Century Gothic" w:hAnsi="Century Gothic" w:cs="Arial"/>
                <w:b/>
                <w:sz w:val="18"/>
              </w:rPr>
              <w:t>À</w:t>
            </w:r>
          </w:p>
        </w:tc>
        <w:tc>
          <w:tcPr>
            <w:tcW w:w="1276" w:type="dxa"/>
            <w:tcBorders>
              <w:left w:val="nil"/>
            </w:tcBorders>
            <w:shd w:val="clear" w:color="auto" w:fill="auto"/>
            <w:vAlign w:val="center"/>
          </w:tcPr>
          <w:p w14:paraId="2B0EE8F5" w14:textId="77777777" w:rsidR="00277462" w:rsidRPr="00270224" w:rsidRDefault="00277462" w:rsidP="006E2189">
            <w:pPr>
              <w:jc w:val="center"/>
              <w:rPr>
                <w:rFonts w:ascii="Century Gothic" w:hAnsi="Century Gothic" w:cs="Arial"/>
                <w:b/>
                <w:sz w:val="18"/>
              </w:rPr>
            </w:pPr>
            <w:r w:rsidRPr="00270224">
              <w:rPr>
                <w:rFonts w:ascii="Century Gothic" w:hAnsi="Century Gothic" w:cs="Arial"/>
                <w:b/>
                <w:sz w:val="18"/>
              </w:rPr>
              <w:t>Technique</w:t>
            </w:r>
          </w:p>
        </w:tc>
        <w:tc>
          <w:tcPr>
            <w:tcW w:w="567" w:type="dxa"/>
            <w:tcBorders>
              <w:left w:val="nil"/>
            </w:tcBorders>
            <w:shd w:val="clear" w:color="auto" w:fill="auto"/>
            <w:vAlign w:val="center"/>
          </w:tcPr>
          <w:p w14:paraId="760BD65E" w14:textId="77777777" w:rsidR="00277462" w:rsidRPr="00270224" w:rsidRDefault="00277462" w:rsidP="006E2189">
            <w:pPr>
              <w:jc w:val="center"/>
              <w:rPr>
                <w:rFonts w:ascii="Century Gothic" w:hAnsi="Century Gothic" w:cs="Arial"/>
                <w:b/>
                <w:sz w:val="18"/>
              </w:rPr>
            </w:pPr>
            <w:r w:rsidRPr="00270224">
              <w:rPr>
                <w:rFonts w:ascii="Century Gothic" w:hAnsi="Century Gothic" w:cs="Arial"/>
                <w:b/>
                <w:sz w:val="18"/>
              </w:rPr>
              <w:t>UA</w:t>
            </w:r>
          </w:p>
        </w:tc>
        <w:tc>
          <w:tcPr>
            <w:tcW w:w="2410" w:type="dxa"/>
            <w:tcBorders>
              <w:left w:val="nil"/>
            </w:tcBorders>
            <w:shd w:val="clear" w:color="auto" w:fill="auto"/>
            <w:vAlign w:val="center"/>
          </w:tcPr>
          <w:p w14:paraId="3F2BCC69" w14:textId="77777777" w:rsidR="00277462" w:rsidRPr="00270224" w:rsidRDefault="00277462" w:rsidP="006E2189">
            <w:pPr>
              <w:jc w:val="center"/>
              <w:rPr>
                <w:rFonts w:ascii="Century Gothic" w:hAnsi="Century Gothic" w:cs="Arial"/>
                <w:b/>
                <w:sz w:val="18"/>
              </w:rPr>
            </w:pPr>
            <w:r w:rsidRPr="00270224">
              <w:rPr>
                <w:rFonts w:ascii="Century Gothic" w:hAnsi="Century Gothic" w:cs="Arial"/>
                <w:b/>
                <w:sz w:val="18"/>
              </w:rPr>
              <w:t>Titre UA</w:t>
            </w:r>
          </w:p>
        </w:tc>
        <w:tc>
          <w:tcPr>
            <w:tcW w:w="992" w:type="dxa"/>
            <w:tcBorders>
              <w:left w:val="nil"/>
            </w:tcBorders>
            <w:shd w:val="clear" w:color="auto" w:fill="auto"/>
            <w:vAlign w:val="center"/>
          </w:tcPr>
          <w:p w14:paraId="0E4DA027" w14:textId="77777777" w:rsidR="00277462" w:rsidRPr="00270224" w:rsidRDefault="00277462" w:rsidP="006E2189">
            <w:pPr>
              <w:spacing w:before="40" w:after="40"/>
              <w:jc w:val="center"/>
              <w:rPr>
                <w:rFonts w:ascii="Century Gothic" w:hAnsi="Century Gothic" w:cs="Arial"/>
                <w:b/>
                <w:sz w:val="18"/>
              </w:rPr>
            </w:pPr>
            <w:r w:rsidRPr="00270224">
              <w:rPr>
                <w:rFonts w:ascii="Century Gothic" w:hAnsi="Century Gothic" w:cs="Arial"/>
                <w:b/>
                <w:sz w:val="18"/>
              </w:rPr>
              <w:t>Local</w:t>
            </w:r>
          </w:p>
        </w:tc>
        <w:tc>
          <w:tcPr>
            <w:tcW w:w="1418" w:type="dxa"/>
            <w:tcBorders>
              <w:left w:val="nil"/>
            </w:tcBorders>
            <w:vAlign w:val="center"/>
          </w:tcPr>
          <w:p w14:paraId="5305C0FF" w14:textId="77777777" w:rsidR="00277462" w:rsidRPr="00270224" w:rsidRDefault="00277462" w:rsidP="006E2189">
            <w:pPr>
              <w:jc w:val="center"/>
              <w:rPr>
                <w:rFonts w:ascii="Century Gothic" w:hAnsi="Century Gothic" w:cs="Arial"/>
                <w:b/>
                <w:sz w:val="18"/>
              </w:rPr>
            </w:pPr>
            <w:r w:rsidRPr="00270224">
              <w:rPr>
                <w:rFonts w:ascii="Century Gothic" w:hAnsi="Century Gothic" w:cs="Arial"/>
                <w:b/>
                <w:sz w:val="18"/>
              </w:rPr>
              <w:t>Responsable</w:t>
            </w:r>
          </w:p>
        </w:tc>
        <w:tc>
          <w:tcPr>
            <w:tcW w:w="1417" w:type="dxa"/>
            <w:tcBorders>
              <w:left w:val="nil"/>
            </w:tcBorders>
            <w:vAlign w:val="center"/>
          </w:tcPr>
          <w:p w14:paraId="1EC9E5C2" w14:textId="77777777" w:rsidR="00277462" w:rsidRPr="00270224" w:rsidRDefault="00277462" w:rsidP="006E2189">
            <w:pPr>
              <w:jc w:val="center"/>
              <w:rPr>
                <w:rFonts w:ascii="Century Gothic" w:hAnsi="Century Gothic" w:cs="Arial"/>
                <w:b/>
                <w:sz w:val="18"/>
              </w:rPr>
            </w:pPr>
            <w:r w:rsidRPr="00270224">
              <w:rPr>
                <w:rFonts w:ascii="Century Gothic" w:hAnsi="Century Gothic" w:cs="Arial"/>
                <w:b/>
                <w:sz w:val="18"/>
              </w:rPr>
              <w:t>Ordinateur</w:t>
            </w:r>
          </w:p>
        </w:tc>
      </w:tr>
      <w:tr w:rsidR="00A21E53" w:rsidRPr="00270224" w14:paraId="66B89916" w14:textId="77777777" w:rsidTr="00461501">
        <w:tblPrEx>
          <w:tblCellMar>
            <w:left w:w="115" w:type="dxa"/>
            <w:right w:w="115" w:type="dxa"/>
          </w:tblCellMar>
        </w:tblPrEx>
        <w:tc>
          <w:tcPr>
            <w:tcW w:w="1277" w:type="dxa"/>
            <w:tcBorders>
              <w:right w:val="single" w:sz="4" w:space="0" w:color="auto"/>
            </w:tcBorders>
            <w:vAlign w:val="center"/>
          </w:tcPr>
          <w:p w14:paraId="4456C79C" w14:textId="07687966" w:rsidR="00A21E53" w:rsidRPr="00CC153D" w:rsidRDefault="00A21E53" w:rsidP="00A21E53">
            <w:pPr>
              <w:spacing w:before="40" w:after="40"/>
              <w:ind w:left="-108" w:right="-118"/>
              <w:jc w:val="center"/>
              <w:rPr>
                <w:rFonts w:ascii="Century Gothic" w:hAnsi="Century Gothic" w:cs="Arial"/>
                <w:sz w:val="20"/>
              </w:rPr>
            </w:pPr>
            <w:r>
              <w:rPr>
                <w:rFonts w:ascii="Century Gothic" w:hAnsi="Century Gothic" w:cs="Arial"/>
                <w:sz w:val="20"/>
              </w:rPr>
              <w:t>3</w:t>
            </w:r>
            <w:r w:rsidR="00656164">
              <w:rPr>
                <w:rFonts w:ascii="Century Gothic" w:hAnsi="Century Gothic" w:cs="Arial"/>
                <w:sz w:val="20"/>
              </w:rPr>
              <w:t>0</w:t>
            </w:r>
            <w:r w:rsidRPr="00CC153D">
              <w:rPr>
                <w:rFonts w:ascii="Century Gothic" w:hAnsi="Century Gothic" w:cs="Arial"/>
                <w:sz w:val="20"/>
              </w:rPr>
              <w:t>/08/20</w:t>
            </w:r>
            <w:r>
              <w:rPr>
                <w:rFonts w:ascii="Century Gothic" w:hAnsi="Century Gothic" w:cs="Arial"/>
                <w:sz w:val="20"/>
              </w:rPr>
              <w:t>2</w:t>
            </w:r>
            <w:r w:rsidR="00656164">
              <w:rPr>
                <w:rFonts w:ascii="Century Gothic" w:hAnsi="Century Gothic" w:cs="Arial"/>
                <w:sz w:val="20"/>
              </w:rPr>
              <w:t>1</w:t>
            </w:r>
          </w:p>
        </w:tc>
        <w:tc>
          <w:tcPr>
            <w:tcW w:w="567" w:type="dxa"/>
            <w:tcBorders>
              <w:left w:val="single" w:sz="4" w:space="0" w:color="auto"/>
            </w:tcBorders>
            <w:shd w:val="clear" w:color="auto" w:fill="auto"/>
            <w:vAlign w:val="center"/>
          </w:tcPr>
          <w:p w14:paraId="50349791" w14:textId="58147198" w:rsidR="00A21E53" w:rsidRPr="00CC153D" w:rsidRDefault="00656164" w:rsidP="00A21E53">
            <w:pPr>
              <w:spacing w:before="40" w:after="40"/>
              <w:ind w:left="-115" w:right="-121"/>
              <w:jc w:val="center"/>
              <w:rPr>
                <w:rFonts w:ascii="Century Gothic" w:hAnsi="Century Gothic" w:cs="Arial"/>
                <w:sz w:val="20"/>
              </w:rPr>
            </w:pPr>
            <w:proofErr w:type="gramStart"/>
            <w:r>
              <w:rPr>
                <w:rFonts w:ascii="Century Gothic" w:hAnsi="Century Gothic" w:cs="Arial"/>
                <w:sz w:val="20"/>
              </w:rPr>
              <w:t>9</w:t>
            </w:r>
            <w:r w:rsidR="00A21E53" w:rsidRPr="00CC153D">
              <w:rPr>
                <w:rFonts w:ascii="Century Gothic" w:hAnsi="Century Gothic" w:cs="Arial"/>
                <w:sz w:val="20"/>
              </w:rPr>
              <w:t>:</w:t>
            </w:r>
            <w:proofErr w:type="gramEnd"/>
            <w:r>
              <w:rPr>
                <w:rFonts w:ascii="Century Gothic" w:hAnsi="Century Gothic" w:cs="Arial"/>
                <w:sz w:val="20"/>
              </w:rPr>
              <w:t>0</w:t>
            </w:r>
            <w:r w:rsidR="00A21E53" w:rsidRPr="00CC153D">
              <w:rPr>
                <w:rFonts w:ascii="Century Gothic" w:hAnsi="Century Gothic" w:cs="Arial"/>
                <w:sz w:val="20"/>
              </w:rPr>
              <w:t>0</w:t>
            </w:r>
          </w:p>
        </w:tc>
        <w:tc>
          <w:tcPr>
            <w:tcW w:w="708" w:type="dxa"/>
            <w:tcBorders>
              <w:left w:val="single" w:sz="4" w:space="0" w:color="auto"/>
            </w:tcBorders>
            <w:shd w:val="clear" w:color="auto" w:fill="auto"/>
            <w:vAlign w:val="center"/>
          </w:tcPr>
          <w:p w14:paraId="0CA78519" w14:textId="1E348ADE" w:rsidR="00A21E53" w:rsidRPr="00CC153D" w:rsidRDefault="00656164" w:rsidP="00A21E53">
            <w:pPr>
              <w:spacing w:before="40" w:after="40"/>
              <w:ind w:left="-115" w:right="-121"/>
              <w:jc w:val="center"/>
              <w:rPr>
                <w:rFonts w:ascii="Century Gothic" w:hAnsi="Century Gothic" w:cs="Arial"/>
                <w:sz w:val="20"/>
              </w:rPr>
            </w:pPr>
            <w:proofErr w:type="gramStart"/>
            <w:r>
              <w:rPr>
                <w:rFonts w:ascii="Century Gothic" w:hAnsi="Century Gothic" w:cs="Arial"/>
                <w:sz w:val="20"/>
              </w:rPr>
              <w:t>10</w:t>
            </w:r>
            <w:r w:rsidR="00A21E53" w:rsidRPr="00CC153D">
              <w:rPr>
                <w:rFonts w:ascii="Century Gothic" w:hAnsi="Century Gothic" w:cs="Arial"/>
                <w:sz w:val="20"/>
              </w:rPr>
              <w:t>:</w:t>
            </w:r>
            <w:proofErr w:type="gramEnd"/>
            <w:r>
              <w:rPr>
                <w:rFonts w:ascii="Century Gothic" w:hAnsi="Century Gothic" w:cs="Arial"/>
                <w:sz w:val="20"/>
              </w:rPr>
              <w:t>0</w:t>
            </w:r>
            <w:r w:rsidR="00A21E53" w:rsidRPr="00CC153D">
              <w:rPr>
                <w:rFonts w:ascii="Century Gothic" w:hAnsi="Century Gothic" w:cs="Arial"/>
                <w:sz w:val="20"/>
              </w:rPr>
              <w:t>0</w:t>
            </w:r>
          </w:p>
        </w:tc>
        <w:tc>
          <w:tcPr>
            <w:tcW w:w="1276" w:type="dxa"/>
            <w:shd w:val="clear" w:color="auto" w:fill="auto"/>
            <w:vAlign w:val="center"/>
          </w:tcPr>
          <w:p w14:paraId="11A9C762" w14:textId="77777777" w:rsidR="00A21E53" w:rsidRPr="00CC153D" w:rsidRDefault="00A21E53" w:rsidP="00A21E53">
            <w:pPr>
              <w:spacing w:before="40" w:after="40"/>
              <w:jc w:val="center"/>
              <w:rPr>
                <w:rFonts w:ascii="Century Gothic" w:hAnsi="Century Gothic" w:cs="Arial"/>
                <w:sz w:val="20"/>
              </w:rPr>
            </w:pPr>
            <w:r w:rsidRPr="00CC153D">
              <w:rPr>
                <w:rFonts w:ascii="Century Gothic" w:hAnsi="Century Gothic" w:cs="Arial"/>
                <w:sz w:val="20"/>
              </w:rPr>
              <w:t>Cours magistral</w:t>
            </w:r>
          </w:p>
        </w:tc>
        <w:tc>
          <w:tcPr>
            <w:tcW w:w="567" w:type="dxa"/>
            <w:shd w:val="clear" w:color="auto" w:fill="auto"/>
            <w:vAlign w:val="center"/>
          </w:tcPr>
          <w:p w14:paraId="3952B007" w14:textId="77777777" w:rsidR="00A21E53" w:rsidRPr="00CC153D" w:rsidRDefault="00A21E53" w:rsidP="00A21E53">
            <w:pPr>
              <w:spacing w:before="40" w:after="40"/>
              <w:jc w:val="center"/>
              <w:rPr>
                <w:rFonts w:ascii="Century Gothic" w:hAnsi="Century Gothic" w:cs="Arial"/>
                <w:sz w:val="20"/>
              </w:rPr>
            </w:pPr>
          </w:p>
        </w:tc>
        <w:tc>
          <w:tcPr>
            <w:tcW w:w="2410" w:type="dxa"/>
            <w:shd w:val="clear" w:color="auto" w:fill="auto"/>
            <w:vAlign w:val="center"/>
          </w:tcPr>
          <w:p w14:paraId="3437C393" w14:textId="77777777" w:rsidR="00A21E53" w:rsidRPr="00CC153D" w:rsidRDefault="00A21E53" w:rsidP="00A21E53">
            <w:pPr>
              <w:spacing w:before="40" w:after="40"/>
              <w:jc w:val="center"/>
              <w:rPr>
                <w:rFonts w:ascii="Century Gothic" w:hAnsi="Century Gothic" w:cs="Arial"/>
                <w:sz w:val="20"/>
              </w:rPr>
            </w:pPr>
            <w:r w:rsidRPr="00CC153D">
              <w:rPr>
                <w:rFonts w:ascii="Century Gothic" w:hAnsi="Century Gothic" w:cs="Arial"/>
                <w:sz w:val="20"/>
              </w:rPr>
              <w:t>Présentation du plan de cours</w:t>
            </w:r>
          </w:p>
        </w:tc>
        <w:tc>
          <w:tcPr>
            <w:tcW w:w="992" w:type="dxa"/>
            <w:shd w:val="clear" w:color="auto" w:fill="auto"/>
            <w:vAlign w:val="center"/>
          </w:tcPr>
          <w:p w14:paraId="5A56BFBC" w14:textId="2AA3BA8E" w:rsidR="00A21E53" w:rsidRPr="00CC153D" w:rsidRDefault="00656164" w:rsidP="00A21E53">
            <w:pPr>
              <w:spacing w:before="40" w:after="40"/>
              <w:jc w:val="center"/>
              <w:rPr>
                <w:rFonts w:ascii="Century Gothic" w:hAnsi="Century Gothic" w:cs="Arial"/>
                <w:sz w:val="20"/>
              </w:rPr>
            </w:pPr>
            <w:r>
              <w:rPr>
                <w:rFonts w:ascii="Century Gothic" w:hAnsi="Century Gothic" w:cs="Arial"/>
                <w:sz w:val="20"/>
              </w:rPr>
              <w:t>S1-151</w:t>
            </w:r>
          </w:p>
        </w:tc>
        <w:tc>
          <w:tcPr>
            <w:tcW w:w="1418" w:type="dxa"/>
            <w:vAlign w:val="center"/>
          </w:tcPr>
          <w:p w14:paraId="4D066743" w14:textId="55AB13D1" w:rsidR="00A21E53" w:rsidRPr="00CC153D" w:rsidRDefault="00A21E53" w:rsidP="00A21E53">
            <w:pPr>
              <w:spacing w:before="40" w:after="40"/>
              <w:jc w:val="center"/>
              <w:rPr>
                <w:rFonts w:ascii="Century Gothic" w:hAnsi="Century Gothic" w:cs="Arial"/>
                <w:sz w:val="20"/>
              </w:rPr>
            </w:pPr>
            <w:r w:rsidRPr="00CC153D">
              <w:rPr>
                <w:rFonts w:ascii="Century Gothic" w:hAnsi="Century Gothic" w:cs="Arial"/>
                <w:sz w:val="20"/>
              </w:rPr>
              <w:t>G. Mayer</w:t>
            </w:r>
          </w:p>
        </w:tc>
        <w:tc>
          <w:tcPr>
            <w:tcW w:w="1417" w:type="dxa"/>
            <w:vAlign w:val="center"/>
          </w:tcPr>
          <w:p w14:paraId="09B458A0" w14:textId="77777777" w:rsidR="00A21E53" w:rsidRPr="00CC153D" w:rsidRDefault="00A21E53" w:rsidP="00A21E53">
            <w:pPr>
              <w:spacing w:before="40" w:after="40"/>
              <w:jc w:val="center"/>
              <w:rPr>
                <w:rFonts w:ascii="Century Gothic" w:hAnsi="Century Gothic" w:cs="Arial"/>
                <w:sz w:val="20"/>
              </w:rPr>
            </w:pPr>
            <w:r w:rsidRPr="00CC153D">
              <w:rPr>
                <w:rFonts w:ascii="Century Gothic" w:hAnsi="Century Gothic" w:cs="Arial"/>
                <w:sz w:val="20"/>
              </w:rPr>
              <w:t>Autorisé</w:t>
            </w:r>
          </w:p>
        </w:tc>
      </w:tr>
      <w:tr w:rsidR="00FC7134" w:rsidRPr="00270224" w14:paraId="49382D72" w14:textId="77777777" w:rsidTr="00461501">
        <w:tblPrEx>
          <w:tblCellMar>
            <w:left w:w="115" w:type="dxa"/>
            <w:right w:w="115" w:type="dxa"/>
          </w:tblCellMar>
        </w:tblPrEx>
        <w:tc>
          <w:tcPr>
            <w:tcW w:w="1277" w:type="dxa"/>
            <w:tcBorders>
              <w:right w:val="single" w:sz="4" w:space="0" w:color="auto"/>
            </w:tcBorders>
            <w:vAlign w:val="center"/>
          </w:tcPr>
          <w:p w14:paraId="52D5CC37" w14:textId="57CD2085" w:rsidR="00FC7134" w:rsidRPr="00CC153D" w:rsidRDefault="00672BC6" w:rsidP="006E2189">
            <w:pPr>
              <w:spacing w:before="40" w:after="40"/>
              <w:ind w:left="-108" w:right="-118"/>
              <w:jc w:val="center"/>
              <w:rPr>
                <w:rFonts w:ascii="Century Gothic" w:hAnsi="Century Gothic" w:cs="Arial"/>
                <w:sz w:val="20"/>
              </w:rPr>
            </w:pPr>
            <w:r>
              <w:rPr>
                <w:rFonts w:ascii="Century Gothic" w:hAnsi="Century Gothic" w:cs="Arial"/>
                <w:sz w:val="20"/>
              </w:rPr>
              <w:t>3</w:t>
            </w:r>
            <w:r w:rsidR="00656164">
              <w:rPr>
                <w:rFonts w:ascii="Century Gothic" w:hAnsi="Century Gothic" w:cs="Arial"/>
                <w:sz w:val="20"/>
              </w:rPr>
              <w:t>0</w:t>
            </w:r>
            <w:r w:rsidR="00FC7134" w:rsidRPr="00CC153D">
              <w:rPr>
                <w:rFonts w:ascii="Century Gothic" w:hAnsi="Century Gothic" w:cs="Arial"/>
                <w:sz w:val="20"/>
              </w:rPr>
              <w:t>/08/</w:t>
            </w:r>
            <w:r w:rsidR="00820F8E" w:rsidRPr="00CC153D">
              <w:rPr>
                <w:rFonts w:ascii="Century Gothic" w:hAnsi="Century Gothic" w:cs="Arial"/>
                <w:sz w:val="20"/>
              </w:rPr>
              <w:t>20</w:t>
            </w:r>
            <w:r>
              <w:rPr>
                <w:rFonts w:ascii="Century Gothic" w:hAnsi="Century Gothic" w:cs="Arial"/>
                <w:sz w:val="20"/>
              </w:rPr>
              <w:t>2</w:t>
            </w:r>
            <w:r w:rsidR="00656164">
              <w:rPr>
                <w:rFonts w:ascii="Century Gothic" w:hAnsi="Century Gothic" w:cs="Arial"/>
                <w:sz w:val="20"/>
              </w:rPr>
              <w:t>1</w:t>
            </w:r>
          </w:p>
        </w:tc>
        <w:tc>
          <w:tcPr>
            <w:tcW w:w="567" w:type="dxa"/>
            <w:tcBorders>
              <w:left w:val="single" w:sz="4" w:space="0" w:color="auto"/>
            </w:tcBorders>
            <w:shd w:val="clear" w:color="auto" w:fill="auto"/>
            <w:vAlign w:val="center"/>
          </w:tcPr>
          <w:p w14:paraId="6F08310B" w14:textId="71EA73C7" w:rsidR="00FC7134" w:rsidRPr="00CC153D" w:rsidRDefault="00890B7E" w:rsidP="006E2189">
            <w:pPr>
              <w:spacing w:before="40" w:after="40"/>
              <w:ind w:left="-115" w:right="-121"/>
              <w:jc w:val="center"/>
              <w:rPr>
                <w:rFonts w:ascii="Century Gothic" w:hAnsi="Century Gothic" w:cs="Arial"/>
                <w:sz w:val="20"/>
              </w:rPr>
            </w:pPr>
            <w:proofErr w:type="gramStart"/>
            <w:r w:rsidRPr="00CC153D">
              <w:rPr>
                <w:rFonts w:ascii="Century Gothic" w:hAnsi="Century Gothic" w:cs="Arial"/>
                <w:sz w:val="20"/>
              </w:rPr>
              <w:t>13</w:t>
            </w:r>
            <w:r w:rsidR="00FC7134" w:rsidRPr="00CC153D">
              <w:rPr>
                <w:rFonts w:ascii="Century Gothic" w:hAnsi="Century Gothic" w:cs="Arial"/>
                <w:sz w:val="20"/>
              </w:rPr>
              <w:t>:</w:t>
            </w:r>
            <w:proofErr w:type="gramEnd"/>
            <w:r w:rsidRPr="00CC153D">
              <w:rPr>
                <w:rFonts w:ascii="Century Gothic" w:hAnsi="Century Gothic" w:cs="Arial"/>
                <w:sz w:val="20"/>
              </w:rPr>
              <w:t>0</w:t>
            </w:r>
            <w:r w:rsidR="00FC7134" w:rsidRPr="00CC153D">
              <w:rPr>
                <w:rFonts w:ascii="Century Gothic" w:hAnsi="Century Gothic" w:cs="Arial"/>
                <w:sz w:val="20"/>
              </w:rPr>
              <w:t>0</w:t>
            </w:r>
          </w:p>
        </w:tc>
        <w:tc>
          <w:tcPr>
            <w:tcW w:w="708" w:type="dxa"/>
            <w:tcBorders>
              <w:left w:val="single" w:sz="4" w:space="0" w:color="auto"/>
            </w:tcBorders>
            <w:shd w:val="clear" w:color="auto" w:fill="auto"/>
            <w:vAlign w:val="center"/>
          </w:tcPr>
          <w:p w14:paraId="284E75BF" w14:textId="77F43613" w:rsidR="00FC7134" w:rsidRPr="00CC153D" w:rsidRDefault="00FC7134" w:rsidP="006E2189">
            <w:pPr>
              <w:spacing w:before="40" w:after="40"/>
              <w:ind w:left="-115" w:right="-121"/>
              <w:jc w:val="center"/>
              <w:rPr>
                <w:rFonts w:ascii="Century Gothic" w:hAnsi="Century Gothic" w:cs="Arial"/>
                <w:sz w:val="20"/>
              </w:rPr>
            </w:pPr>
            <w:proofErr w:type="gramStart"/>
            <w:r w:rsidRPr="00CC153D">
              <w:rPr>
                <w:rFonts w:ascii="Century Gothic" w:hAnsi="Century Gothic" w:cs="Arial"/>
                <w:sz w:val="20"/>
              </w:rPr>
              <w:t>1</w:t>
            </w:r>
            <w:r w:rsidR="00890B7E" w:rsidRPr="00CC153D">
              <w:rPr>
                <w:rFonts w:ascii="Century Gothic" w:hAnsi="Century Gothic" w:cs="Arial"/>
                <w:sz w:val="20"/>
              </w:rPr>
              <w:t>6</w:t>
            </w:r>
            <w:r w:rsidRPr="00CC153D">
              <w:rPr>
                <w:rFonts w:ascii="Century Gothic" w:hAnsi="Century Gothic" w:cs="Arial"/>
                <w:sz w:val="20"/>
              </w:rPr>
              <w:t>:</w:t>
            </w:r>
            <w:proofErr w:type="gramEnd"/>
            <w:r w:rsidR="00890B7E" w:rsidRPr="00CC153D">
              <w:rPr>
                <w:rFonts w:ascii="Century Gothic" w:hAnsi="Century Gothic" w:cs="Arial"/>
                <w:sz w:val="20"/>
              </w:rPr>
              <w:t>0</w:t>
            </w:r>
            <w:r w:rsidRPr="00CC153D">
              <w:rPr>
                <w:rFonts w:ascii="Century Gothic" w:hAnsi="Century Gothic" w:cs="Arial"/>
                <w:sz w:val="20"/>
              </w:rPr>
              <w:t>0</w:t>
            </w:r>
          </w:p>
        </w:tc>
        <w:tc>
          <w:tcPr>
            <w:tcW w:w="1276" w:type="dxa"/>
            <w:shd w:val="clear" w:color="auto" w:fill="auto"/>
            <w:vAlign w:val="center"/>
          </w:tcPr>
          <w:p w14:paraId="6507F8E0" w14:textId="77777777" w:rsidR="00FC7134" w:rsidRPr="00CC153D" w:rsidRDefault="00FC7134" w:rsidP="006E2189">
            <w:pPr>
              <w:jc w:val="center"/>
              <w:rPr>
                <w:rFonts w:ascii="Century Gothic" w:hAnsi="Century Gothic" w:cs="Arial"/>
                <w:sz w:val="20"/>
              </w:rPr>
            </w:pPr>
          </w:p>
          <w:p w14:paraId="7DE39711" w14:textId="77777777" w:rsidR="00FC7134" w:rsidRPr="00CC153D" w:rsidRDefault="00FC7134" w:rsidP="006E2189">
            <w:pPr>
              <w:jc w:val="center"/>
              <w:rPr>
                <w:rFonts w:ascii="Century Gothic" w:hAnsi="Century Gothic"/>
                <w:sz w:val="20"/>
              </w:rPr>
            </w:pPr>
            <w:proofErr w:type="spellStart"/>
            <w:r w:rsidRPr="00CC153D">
              <w:rPr>
                <w:rFonts w:ascii="Century Gothic" w:hAnsi="Century Gothic"/>
                <w:sz w:val="20"/>
              </w:rPr>
              <w:t>Trav</w:t>
            </w:r>
            <w:proofErr w:type="spellEnd"/>
            <w:r w:rsidRPr="00CC153D">
              <w:rPr>
                <w:rFonts w:ascii="Century Gothic" w:hAnsi="Century Gothic"/>
                <w:sz w:val="20"/>
              </w:rPr>
              <w:t>. autonome</w:t>
            </w:r>
          </w:p>
        </w:tc>
        <w:tc>
          <w:tcPr>
            <w:tcW w:w="567" w:type="dxa"/>
            <w:shd w:val="clear" w:color="auto" w:fill="auto"/>
            <w:vAlign w:val="center"/>
          </w:tcPr>
          <w:p w14:paraId="1F276462" w14:textId="77777777" w:rsidR="00FC7134" w:rsidRPr="00CC153D" w:rsidRDefault="00FC7134" w:rsidP="006E2189">
            <w:pPr>
              <w:spacing w:before="40" w:after="40"/>
              <w:jc w:val="center"/>
              <w:rPr>
                <w:rFonts w:ascii="Century Gothic" w:hAnsi="Century Gothic" w:cs="Arial"/>
                <w:sz w:val="20"/>
              </w:rPr>
            </w:pPr>
            <w:r w:rsidRPr="00CC153D">
              <w:rPr>
                <w:rFonts w:ascii="Century Gothic" w:hAnsi="Century Gothic" w:cs="Arial"/>
                <w:sz w:val="20"/>
              </w:rPr>
              <w:t>1</w:t>
            </w:r>
          </w:p>
        </w:tc>
        <w:tc>
          <w:tcPr>
            <w:tcW w:w="2410" w:type="dxa"/>
            <w:shd w:val="clear" w:color="auto" w:fill="auto"/>
            <w:vAlign w:val="center"/>
          </w:tcPr>
          <w:p w14:paraId="4542CB28" w14:textId="0593440D" w:rsidR="00FC7134" w:rsidRPr="00CC153D" w:rsidRDefault="00FC7134" w:rsidP="006E2189">
            <w:pPr>
              <w:jc w:val="center"/>
              <w:rPr>
                <w:rFonts w:ascii="Century Gothic" w:hAnsi="Century Gothic"/>
                <w:sz w:val="20"/>
              </w:rPr>
            </w:pPr>
            <w:r w:rsidRPr="00CC153D">
              <w:rPr>
                <w:rFonts w:ascii="Century Gothic" w:hAnsi="Century Gothic" w:cs="Arial"/>
                <w:sz w:val="20"/>
              </w:rPr>
              <w:t>Le corps humain, s</w:t>
            </w:r>
            <w:r w:rsidRPr="00CC153D">
              <w:rPr>
                <w:rFonts w:ascii="Century Gothic" w:hAnsi="Century Gothic"/>
                <w:noProof/>
                <w:sz w:val="20"/>
                <w:lang w:val="fr-CA"/>
              </w:rPr>
              <w:t>tructures et fonctions de la cellule</w:t>
            </w:r>
          </w:p>
        </w:tc>
        <w:tc>
          <w:tcPr>
            <w:tcW w:w="992" w:type="dxa"/>
            <w:shd w:val="clear" w:color="auto" w:fill="auto"/>
            <w:vAlign w:val="center"/>
          </w:tcPr>
          <w:p w14:paraId="2E78A948" w14:textId="77777777" w:rsidR="00FC7134" w:rsidRPr="00CC153D" w:rsidRDefault="005169F3" w:rsidP="006E2189">
            <w:pPr>
              <w:spacing w:before="40" w:after="40"/>
              <w:jc w:val="center"/>
              <w:rPr>
                <w:rFonts w:ascii="Century Gothic" w:hAnsi="Century Gothic" w:cs="Arial"/>
                <w:sz w:val="20"/>
              </w:rPr>
            </w:pPr>
            <w:r w:rsidRPr="00CC153D">
              <w:rPr>
                <w:rFonts w:ascii="Century Gothic" w:hAnsi="Century Gothic" w:cs="Arial"/>
                <w:sz w:val="20"/>
              </w:rPr>
              <w:t>-</w:t>
            </w:r>
          </w:p>
        </w:tc>
        <w:tc>
          <w:tcPr>
            <w:tcW w:w="1418" w:type="dxa"/>
            <w:vAlign w:val="center"/>
          </w:tcPr>
          <w:p w14:paraId="18E26556" w14:textId="1D0B6E22" w:rsidR="00FC7134" w:rsidRPr="00CC153D" w:rsidRDefault="00843EEF" w:rsidP="006E2189">
            <w:pPr>
              <w:spacing w:before="40" w:after="40"/>
              <w:jc w:val="center"/>
              <w:rPr>
                <w:rFonts w:ascii="Century Gothic" w:hAnsi="Century Gothic" w:cs="Arial"/>
                <w:sz w:val="20"/>
              </w:rPr>
            </w:pPr>
            <w:r w:rsidRPr="00CC153D">
              <w:rPr>
                <w:rFonts w:ascii="Century Gothic" w:hAnsi="Century Gothic" w:cs="Arial"/>
                <w:sz w:val="20"/>
              </w:rPr>
              <w:t>G. Mayer</w:t>
            </w:r>
          </w:p>
        </w:tc>
        <w:tc>
          <w:tcPr>
            <w:tcW w:w="1417" w:type="dxa"/>
            <w:vAlign w:val="center"/>
          </w:tcPr>
          <w:p w14:paraId="405648EB" w14:textId="77777777" w:rsidR="00FC7134" w:rsidRPr="00CC153D" w:rsidRDefault="00FC7134" w:rsidP="006E2189">
            <w:pPr>
              <w:spacing w:before="40" w:after="40"/>
              <w:jc w:val="center"/>
              <w:rPr>
                <w:rFonts w:ascii="Century Gothic" w:hAnsi="Century Gothic" w:cs="Arial"/>
                <w:sz w:val="20"/>
              </w:rPr>
            </w:pPr>
            <w:r w:rsidRPr="00CC153D">
              <w:rPr>
                <w:rFonts w:ascii="Century Gothic" w:hAnsi="Century Gothic" w:cs="Arial"/>
                <w:sz w:val="20"/>
              </w:rPr>
              <w:t>Obligatoire</w:t>
            </w:r>
          </w:p>
        </w:tc>
      </w:tr>
      <w:tr w:rsidR="00843EEF" w:rsidRPr="00270224" w14:paraId="7776DD4A" w14:textId="77777777" w:rsidTr="00461501">
        <w:tblPrEx>
          <w:tblCellMar>
            <w:left w:w="115" w:type="dxa"/>
            <w:right w:w="115" w:type="dxa"/>
          </w:tblCellMar>
        </w:tblPrEx>
        <w:tc>
          <w:tcPr>
            <w:tcW w:w="1277" w:type="dxa"/>
            <w:tcBorders>
              <w:right w:val="single" w:sz="4" w:space="0" w:color="auto"/>
            </w:tcBorders>
            <w:vAlign w:val="center"/>
          </w:tcPr>
          <w:p w14:paraId="0B345299" w14:textId="47B0CD06" w:rsidR="00843EEF" w:rsidRPr="00CC153D" w:rsidRDefault="00672BC6" w:rsidP="006E2189">
            <w:pPr>
              <w:spacing w:before="40" w:after="40"/>
              <w:ind w:left="-108" w:right="-118"/>
              <w:jc w:val="center"/>
              <w:rPr>
                <w:rFonts w:ascii="Century Gothic" w:hAnsi="Century Gothic" w:cs="Arial"/>
                <w:sz w:val="20"/>
              </w:rPr>
            </w:pPr>
            <w:r>
              <w:rPr>
                <w:rFonts w:ascii="Century Gothic" w:hAnsi="Century Gothic" w:cs="Arial"/>
                <w:sz w:val="20"/>
              </w:rPr>
              <w:t>0</w:t>
            </w:r>
            <w:r w:rsidR="00656164">
              <w:rPr>
                <w:rFonts w:ascii="Century Gothic" w:hAnsi="Century Gothic" w:cs="Arial"/>
                <w:sz w:val="20"/>
              </w:rPr>
              <w:t>2</w:t>
            </w:r>
            <w:r w:rsidR="008929A7">
              <w:rPr>
                <w:rFonts w:ascii="Century Gothic" w:hAnsi="Century Gothic" w:cs="Arial"/>
                <w:sz w:val="20"/>
              </w:rPr>
              <w:t>/0</w:t>
            </w:r>
            <w:r>
              <w:rPr>
                <w:rFonts w:ascii="Century Gothic" w:hAnsi="Century Gothic" w:cs="Arial"/>
                <w:sz w:val="20"/>
              </w:rPr>
              <w:t>9</w:t>
            </w:r>
            <w:r w:rsidR="00843EEF" w:rsidRPr="00CC153D">
              <w:rPr>
                <w:rFonts w:ascii="Century Gothic" w:hAnsi="Century Gothic" w:cs="Arial"/>
                <w:sz w:val="20"/>
              </w:rPr>
              <w:t>/20</w:t>
            </w:r>
            <w:r>
              <w:rPr>
                <w:rFonts w:ascii="Century Gothic" w:hAnsi="Century Gothic" w:cs="Arial"/>
                <w:sz w:val="20"/>
              </w:rPr>
              <w:t>2</w:t>
            </w:r>
            <w:r w:rsidR="00656164">
              <w:rPr>
                <w:rFonts w:ascii="Century Gothic" w:hAnsi="Century Gothic" w:cs="Arial"/>
                <w:sz w:val="20"/>
              </w:rPr>
              <w:t>1</w:t>
            </w:r>
          </w:p>
        </w:tc>
        <w:tc>
          <w:tcPr>
            <w:tcW w:w="567" w:type="dxa"/>
            <w:tcBorders>
              <w:left w:val="single" w:sz="4" w:space="0" w:color="auto"/>
            </w:tcBorders>
            <w:shd w:val="clear" w:color="auto" w:fill="auto"/>
            <w:vAlign w:val="center"/>
          </w:tcPr>
          <w:p w14:paraId="7151656F" w14:textId="77777777" w:rsidR="00843EEF" w:rsidRPr="00CC153D" w:rsidRDefault="00843EEF" w:rsidP="006E2189">
            <w:pPr>
              <w:spacing w:before="40" w:after="40"/>
              <w:ind w:left="-115" w:right="-121"/>
              <w:jc w:val="center"/>
              <w:rPr>
                <w:rFonts w:ascii="Century Gothic" w:hAnsi="Century Gothic" w:cs="Arial"/>
                <w:sz w:val="20"/>
              </w:rPr>
            </w:pPr>
            <w:proofErr w:type="gramStart"/>
            <w:r w:rsidRPr="00CC153D">
              <w:rPr>
                <w:rFonts w:ascii="Century Gothic" w:hAnsi="Century Gothic" w:cs="Arial"/>
                <w:sz w:val="20"/>
              </w:rPr>
              <w:t>13:</w:t>
            </w:r>
            <w:proofErr w:type="gramEnd"/>
            <w:r w:rsidRPr="00CC153D">
              <w:rPr>
                <w:rFonts w:ascii="Century Gothic" w:hAnsi="Century Gothic" w:cs="Arial"/>
                <w:sz w:val="20"/>
              </w:rPr>
              <w:t>00</w:t>
            </w:r>
          </w:p>
        </w:tc>
        <w:tc>
          <w:tcPr>
            <w:tcW w:w="708" w:type="dxa"/>
            <w:tcBorders>
              <w:left w:val="single" w:sz="4" w:space="0" w:color="auto"/>
            </w:tcBorders>
            <w:shd w:val="clear" w:color="auto" w:fill="auto"/>
            <w:vAlign w:val="center"/>
          </w:tcPr>
          <w:p w14:paraId="5AAD59D2" w14:textId="77777777" w:rsidR="00843EEF" w:rsidRPr="00CC153D" w:rsidRDefault="00843EEF" w:rsidP="006E2189">
            <w:pPr>
              <w:spacing w:before="40" w:after="40"/>
              <w:ind w:left="-115" w:right="-121"/>
              <w:jc w:val="center"/>
              <w:rPr>
                <w:rFonts w:ascii="Century Gothic" w:hAnsi="Century Gothic" w:cs="Arial"/>
                <w:sz w:val="20"/>
              </w:rPr>
            </w:pPr>
            <w:proofErr w:type="gramStart"/>
            <w:r w:rsidRPr="00CC153D">
              <w:rPr>
                <w:rFonts w:ascii="Century Gothic" w:hAnsi="Century Gothic" w:cs="Arial"/>
                <w:sz w:val="20"/>
              </w:rPr>
              <w:t>16:</w:t>
            </w:r>
            <w:proofErr w:type="gramEnd"/>
            <w:r w:rsidRPr="00CC153D">
              <w:rPr>
                <w:rFonts w:ascii="Century Gothic" w:hAnsi="Century Gothic" w:cs="Arial"/>
                <w:sz w:val="20"/>
              </w:rPr>
              <w:t>00</w:t>
            </w:r>
          </w:p>
        </w:tc>
        <w:tc>
          <w:tcPr>
            <w:tcW w:w="1276" w:type="dxa"/>
            <w:shd w:val="clear" w:color="auto" w:fill="auto"/>
            <w:vAlign w:val="center"/>
          </w:tcPr>
          <w:p w14:paraId="475BA8ED" w14:textId="77777777" w:rsidR="00843EEF" w:rsidRPr="00CC153D" w:rsidRDefault="00843EEF" w:rsidP="006E2189">
            <w:pPr>
              <w:jc w:val="center"/>
              <w:rPr>
                <w:rFonts w:ascii="Century Gothic" w:hAnsi="Century Gothic" w:cs="Arial"/>
                <w:sz w:val="20"/>
              </w:rPr>
            </w:pPr>
          </w:p>
          <w:p w14:paraId="226C6B8F" w14:textId="77777777" w:rsidR="00843EEF" w:rsidRPr="00CC153D" w:rsidRDefault="00843EEF" w:rsidP="006E2189">
            <w:pPr>
              <w:jc w:val="center"/>
              <w:rPr>
                <w:rFonts w:ascii="Century Gothic" w:hAnsi="Century Gothic"/>
                <w:sz w:val="20"/>
              </w:rPr>
            </w:pPr>
            <w:proofErr w:type="spellStart"/>
            <w:r w:rsidRPr="00CC153D">
              <w:rPr>
                <w:rFonts w:ascii="Century Gothic" w:hAnsi="Century Gothic"/>
                <w:sz w:val="20"/>
              </w:rPr>
              <w:t>Trav</w:t>
            </w:r>
            <w:proofErr w:type="spellEnd"/>
            <w:r w:rsidRPr="00CC153D">
              <w:rPr>
                <w:rFonts w:ascii="Century Gothic" w:hAnsi="Century Gothic"/>
                <w:sz w:val="20"/>
              </w:rPr>
              <w:t>. autonome</w:t>
            </w:r>
          </w:p>
        </w:tc>
        <w:tc>
          <w:tcPr>
            <w:tcW w:w="567" w:type="dxa"/>
            <w:shd w:val="clear" w:color="auto" w:fill="auto"/>
            <w:vAlign w:val="center"/>
          </w:tcPr>
          <w:p w14:paraId="34671029" w14:textId="77777777" w:rsidR="00843EEF" w:rsidRPr="00CC153D" w:rsidRDefault="00843EEF" w:rsidP="006E2189">
            <w:pPr>
              <w:spacing w:before="40" w:after="40"/>
              <w:jc w:val="center"/>
              <w:rPr>
                <w:rFonts w:ascii="Century Gothic" w:hAnsi="Century Gothic" w:cs="Arial"/>
                <w:sz w:val="20"/>
              </w:rPr>
            </w:pPr>
            <w:r w:rsidRPr="00CC153D">
              <w:rPr>
                <w:rFonts w:ascii="Century Gothic" w:hAnsi="Century Gothic" w:cs="Arial"/>
                <w:sz w:val="20"/>
              </w:rPr>
              <w:t>1</w:t>
            </w:r>
          </w:p>
        </w:tc>
        <w:tc>
          <w:tcPr>
            <w:tcW w:w="2410" w:type="dxa"/>
            <w:shd w:val="clear" w:color="auto" w:fill="auto"/>
            <w:vAlign w:val="center"/>
          </w:tcPr>
          <w:p w14:paraId="70E3CC1C" w14:textId="7DA664E9" w:rsidR="00843EEF" w:rsidRPr="00CC153D" w:rsidRDefault="00843EEF" w:rsidP="006E2189">
            <w:pPr>
              <w:jc w:val="center"/>
              <w:rPr>
                <w:rFonts w:ascii="Century Gothic" w:hAnsi="Century Gothic"/>
                <w:sz w:val="20"/>
              </w:rPr>
            </w:pPr>
            <w:r w:rsidRPr="00CC153D">
              <w:rPr>
                <w:rFonts w:ascii="Century Gothic" w:hAnsi="Century Gothic"/>
                <w:noProof/>
                <w:sz w:val="20"/>
                <w:lang w:val="fr-CA"/>
              </w:rPr>
              <w:t>Fonction génétique</w:t>
            </w:r>
          </w:p>
        </w:tc>
        <w:tc>
          <w:tcPr>
            <w:tcW w:w="992" w:type="dxa"/>
            <w:shd w:val="clear" w:color="auto" w:fill="auto"/>
            <w:vAlign w:val="center"/>
          </w:tcPr>
          <w:p w14:paraId="6E1A387E" w14:textId="77777777" w:rsidR="00843EEF" w:rsidRPr="00CC153D" w:rsidRDefault="00843EEF" w:rsidP="006E2189">
            <w:pPr>
              <w:spacing w:before="40" w:after="40"/>
              <w:jc w:val="center"/>
              <w:rPr>
                <w:rFonts w:ascii="Century Gothic" w:hAnsi="Century Gothic" w:cs="Arial"/>
                <w:sz w:val="20"/>
              </w:rPr>
            </w:pPr>
            <w:r w:rsidRPr="00CC153D">
              <w:rPr>
                <w:rFonts w:ascii="Century Gothic" w:hAnsi="Century Gothic" w:cs="Arial"/>
                <w:sz w:val="20"/>
              </w:rPr>
              <w:t>-</w:t>
            </w:r>
          </w:p>
        </w:tc>
        <w:tc>
          <w:tcPr>
            <w:tcW w:w="1418" w:type="dxa"/>
            <w:vAlign w:val="center"/>
          </w:tcPr>
          <w:p w14:paraId="45AB0E1F" w14:textId="03E83142" w:rsidR="00843EEF" w:rsidRPr="00CC153D" w:rsidRDefault="00843EEF" w:rsidP="006E2189">
            <w:pPr>
              <w:spacing w:before="40" w:after="40"/>
              <w:jc w:val="center"/>
              <w:rPr>
                <w:rFonts w:ascii="Century Gothic" w:hAnsi="Century Gothic" w:cs="Arial"/>
                <w:sz w:val="20"/>
              </w:rPr>
            </w:pPr>
            <w:r w:rsidRPr="00CC153D">
              <w:rPr>
                <w:rFonts w:ascii="Century Gothic" w:hAnsi="Century Gothic" w:cs="Arial"/>
                <w:sz w:val="20"/>
              </w:rPr>
              <w:t>G. Mayer</w:t>
            </w:r>
          </w:p>
        </w:tc>
        <w:tc>
          <w:tcPr>
            <w:tcW w:w="1417" w:type="dxa"/>
            <w:vAlign w:val="center"/>
          </w:tcPr>
          <w:p w14:paraId="4E49921A" w14:textId="77777777" w:rsidR="00843EEF" w:rsidRPr="00CC153D" w:rsidRDefault="00843EEF" w:rsidP="006E2189">
            <w:pPr>
              <w:spacing w:before="40" w:after="40"/>
              <w:jc w:val="center"/>
              <w:rPr>
                <w:rFonts w:ascii="Century Gothic" w:hAnsi="Century Gothic" w:cs="Arial"/>
                <w:sz w:val="20"/>
              </w:rPr>
            </w:pPr>
            <w:r w:rsidRPr="00CC153D">
              <w:rPr>
                <w:rFonts w:ascii="Century Gothic" w:hAnsi="Century Gothic" w:cs="Arial"/>
                <w:sz w:val="20"/>
              </w:rPr>
              <w:t>Obligatoire</w:t>
            </w:r>
          </w:p>
        </w:tc>
      </w:tr>
      <w:tr w:rsidR="00843EEF" w:rsidRPr="00270224" w14:paraId="491B484E" w14:textId="77777777" w:rsidTr="00461501">
        <w:tblPrEx>
          <w:tblCellMar>
            <w:left w:w="115" w:type="dxa"/>
            <w:right w:w="115" w:type="dxa"/>
          </w:tblCellMar>
        </w:tblPrEx>
        <w:tc>
          <w:tcPr>
            <w:tcW w:w="1277" w:type="dxa"/>
            <w:tcBorders>
              <w:right w:val="single" w:sz="4" w:space="0" w:color="auto"/>
            </w:tcBorders>
            <w:vAlign w:val="center"/>
          </w:tcPr>
          <w:p w14:paraId="261444AA" w14:textId="55FEE6D6" w:rsidR="00843EEF" w:rsidRPr="00CC153D" w:rsidRDefault="00672BC6" w:rsidP="006E2189">
            <w:pPr>
              <w:spacing w:before="40" w:after="40"/>
              <w:ind w:left="-108" w:right="-118"/>
              <w:jc w:val="center"/>
              <w:rPr>
                <w:rFonts w:ascii="Century Gothic" w:hAnsi="Century Gothic" w:cs="Arial"/>
                <w:sz w:val="20"/>
              </w:rPr>
            </w:pPr>
            <w:r>
              <w:rPr>
                <w:rFonts w:ascii="Century Gothic" w:hAnsi="Century Gothic" w:cs="Arial"/>
                <w:sz w:val="20"/>
              </w:rPr>
              <w:t>0</w:t>
            </w:r>
            <w:r w:rsidR="00656164">
              <w:rPr>
                <w:rFonts w:ascii="Century Gothic" w:hAnsi="Century Gothic" w:cs="Arial"/>
                <w:sz w:val="20"/>
              </w:rPr>
              <w:t>3</w:t>
            </w:r>
            <w:r w:rsidR="00B01096">
              <w:rPr>
                <w:rFonts w:ascii="Century Gothic" w:hAnsi="Century Gothic" w:cs="Arial"/>
                <w:sz w:val="20"/>
              </w:rPr>
              <w:t>/0</w:t>
            </w:r>
            <w:r>
              <w:rPr>
                <w:rFonts w:ascii="Century Gothic" w:hAnsi="Century Gothic" w:cs="Arial"/>
                <w:sz w:val="20"/>
              </w:rPr>
              <w:t>9</w:t>
            </w:r>
            <w:r w:rsidR="00843EEF" w:rsidRPr="00CC153D">
              <w:rPr>
                <w:rFonts w:ascii="Century Gothic" w:hAnsi="Century Gothic" w:cs="Arial"/>
                <w:sz w:val="20"/>
              </w:rPr>
              <w:t>/20</w:t>
            </w:r>
            <w:r>
              <w:rPr>
                <w:rFonts w:ascii="Century Gothic" w:hAnsi="Century Gothic" w:cs="Arial"/>
                <w:sz w:val="20"/>
              </w:rPr>
              <w:t>2</w:t>
            </w:r>
            <w:r w:rsidR="00656164">
              <w:rPr>
                <w:rFonts w:ascii="Century Gothic" w:hAnsi="Century Gothic" w:cs="Arial"/>
                <w:sz w:val="20"/>
              </w:rPr>
              <w:t>1</w:t>
            </w:r>
          </w:p>
        </w:tc>
        <w:tc>
          <w:tcPr>
            <w:tcW w:w="567" w:type="dxa"/>
            <w:tcBorders>
              <w:left w:val="single" w:sz="4" w:space="0" w:color="auto"/>
            </w:tcBorders>
            <w:shd w:val="clear" w:color="auto" w:fill="auto"/>
            <w:vAlign w:val="center"/>
          </w:tcPr>
          <w:p w14:paraId="729AED12" w14:textId="02C36C44" w:rsidR="00843EEF" w:rsidRPr="00CC153D" w:rsidRDefault="00843EEF" w:rsidP="006E2189">
            <w:pPr>
              <w:spacing w:before="40" w:after="40"/>
              <w:ind w:left="-115" w:right="-121"/>
              <w:jc w:val="center"/>
              <w:rPr>
                <w:rFonts w:ascii="Century Gothic" w:hAnsi="Century Gothic" w:cs="Arial"/>
                <w:sz w:val="20"/>
              </w:rPr>
            </w:pPr>
            <w:proofErr w:type="gramStart"/>
            <w:r w:rsidRPr="00CC153D">
              <w:rPr>
                <w:rFonts w:ascii="Century Gothic" w:hAnsi="Century Gothic" w:cs="Arial"/>
                <w:sz w:val="20"/>
              </w:rPr>
              <w:t>8:</w:t>
            </w:r>
            <w:proofErr w:type="gramEnd"/>
            <w:r w:rsidRPr="00CC153D">
              <w:rPr>
                <w:rFonts w:ascii="Century Gothic" w:hAnsi="Century Gothic" w:cs="Arial"/>
                <w:sz w:val="20"/>
              </w:rPr>
              <w:t>30</w:t>
            </w:r>
          </w:p>
        </w:tc>
        <w:tc>
          <w:tcPr>
            <w:tcW w:w="708" w:type="dxa"/>
            <w:tcBorders>
              <w:left w:val="single" w:sz="4" w:space="0" w:color="auto"/>
            </w:tcBorders>
            <w:shd w:val="clear" w:color="auto" w:fill="auto"/>
            <w:vAlign w:val="center"/>
          </w:tcPr>
          <w:p w14:paraId="3C85B809" w14:textId="17F0D027" w:rsidR="00843EEF" w:rsidRPr="00CC153D" w:rsidRDefault="00843EEF" w:rsidP="006E2189">
            <w:pPr>
              <w:spacing w:before="40" w:after="40"/>
              <w:ind w:left="-115" w:right="-121"/>
              <w:jc w:val="center"/>
              <w:rPr>
                <w:rFonts w:ascii="Century Gothic" w:hAnsi="Century Gothic" w:cs="Arial"/>
                <w:sz w:val="20"/>
              </w:rPr>
            </w:pPr>
            <w:proofErr w:type="gramStart"/>
            <w:r w:rsidRPr="00CC153D">
              <w:rPr>
                <w:rFonts w:ascii="Century Gothic" w:hAnsi="Century Gothic" w:cs="Arial"/>
                <w:sz w:val="20"/>
              </w:rPr>
              <w:t>11:</w:t>
            </w:r>
            <w:proofErr w:type="gramEnd"/>
            <w:r w:rsidRPr="00CC153D">
              <w:rPr>
                <w:rFonts w:ascii="Century Gothic" w:hAnsi="Century Gothic" w:cs="Arial"/>
                <w:sz w:val="20"/>
              </w:rPr>
              <w:t>30</w:t>
            </w:r>
          </w:p>
        </w:tc>
        <w:tc>
          <w:tcPr>
            <w:tcW w:w="1276" w:type="dxa"/>
            <w:shd w:val="clear" w:color="auto" w:fill="auto"/>
            <w:vAlign w:val="center"/>
          </w:tcPr>
          <w:p w14:paraId="70F20BB5" w14:textId="77777777" w:rsidR="00843EEF" w:rsidRPr="00CC153D" w:rsidRDefault="00843EEF" w:rsidP="006E2189">
            <w:pPr>
              <w:jc w:val="center"/>
              <w:rPr>
                <w:rFonts w:ascii="Century Gothic" w:hAnsi="Century Gothic"/>
                <w:sz w:val="20"/>
              </w:rPr>
            </w:pPr>
            <w:proofErr w:type="spellStart"/>
            <w:r w:rsidRPr="00CC153D">
              <w:rPr>
                <w:rFonts w:ascii="Century Gothic" w:hAnsi="Century Gothic"/>
                <w:sz w:val="20"/>
              </w:rPr>
              <w:t>Trav</w:t>
            </w:r>
            <w:proofErr w:type="spellEnd"/>
            <w:r w:rsidRPr="00CC153D">
              <w:rPr>
                <w:rFonts w:ascii="Century Gothic" w:hAnsi="Century Gothic"/>
                <w:sz w:val="20"/>
              </w:rPr>
              <w:t>. autonome</w:t>
            </w:r>
          </w:p>
        </w:tc>
        <w:tc>
          <w:tcPr>
            <w:tcW w:w="567" w:type="dxa"/>
            <w:shd w:val="clear" w:color="auto" w:fill="auto"/>
            <w:vAlign w:val="center"/>
          </w:tcPr>
          <w:p w14:paraId="10B801D0" w14:textId="77777777" w:rsidR="00843EEF" w:rsidRPr="00CC153D" w:rsidRDefault="00843EEF" w:rsidP="006E2189">
            <w:pPr>
              <w:spacing w:before="40" w:after="40"/>
              <w:jc w:val="center"/>
              <w:rPr>
                <w:rFonts w:ascii="Century Gothic" w:hAnsi="Century Gothic" w:cs="Arial"/>
                <w:sz w:val="20"/>
              </w:rPr>
            </w:pPr>
            <w:r w:rsidRPr="00CC153D">
              <w:rPr>
                <w:rFonts w:ascii="Century Gothic" w:hAnsi="Century Gothic" w:cs="Arial"/>
                <w:sz w:val="20"/>
              </w:rPr>
              <w:t>2</w:t>
            </w:r>
          </w:p>
        </w:tc>
        <w:tc>
          <w:tcPr>
            <w:tcW w:w="2410" w:type="dxa"/>
            <w:shd w:val="clear" w:color="auto" w:fill="auto"/>
            <w:vAlign w:val="center"/>
          </w:tcPr>
          <w:p w14:paraId="7E2A4121" w14:textId="737A35B4" w:rsidR="00843EEF" w:rsidRPr="00CC153D" w:rsidRDefault="00843EEF" w:rsidP="006E2189">
            <w:pPr>
              <w:jc w:val="center"/>
              <w:rPr>
                <w:rFonts w:ascii="Century Gothic" w:hAnsi="Century Gothic"/>
                <w:sz w:val="20"/>
              </w:rPr>
            </w:pPr>
            <w:r w:rsidRPr="00CC153D">
              <w:rPr>
                <w:rFonts w:ascii="Century Gothic" w:hAnsi="Century Gothic"/>
                <w:noProof/>
                <w:sz w:val="20"/>
                <w:lang w:val="fr-CA"/>
              </w:rPr>
              <w:t>Processus biochimiques</w:t>
            </w:r>
          </w:p>
        </w:tc>
        <w:tc>
          <w:tcPr>
            <w:tcW w:w="992" w:type="dxa"/>
            <w:shd w:val="clear" w:color="auto" w:fill="auto"/>
            <w:vAlign w:val="center"/>
          </w:tcPr>
          <w:p w14:paraId="36119483" w14:textId="77777777" w:rsidR="00843EEF" w:rsidRPr="00CC153D" w:rsidRDefault="00843EEF" w:rsidP="006E2189">
            <w:pPr>
              <w:spacing w:before="40" w:after="40"/>
              <w:jc w:val="center"/>
              <w:rPr>
                <w:rFonts w:ascii="Century Gothic" w:hAnsi="Century Gothic" w:cs="Arial"/>
                <w:sz w:val="20"/>
              </w:rPr>
            </w:pPr>
            <w:r w:rsidRPr="00CC153D">
              <w:rPr>
                <w:rFonts w:ascii="Century Gothic" w:hAnsi="Century Gothic" w:cs="Arial"/>
                <w:sz w:val="20"/>
              </w:rPr>
              <w:t>-</w:t>
            </w:r>
          </w:p>
        </w:tc>
        <w:tc>
          <w:tcPr>
            <w:tcW w:w="1418" w:type="dxa"/>
            <w:vAlign w:val="center"/>
          </w:tcPr>
          <w:p w14:paraId="20714554" w14:textId="576F7C60" w:rsidR="00843EEF" w:rsidRPr="00CC153D" w:rsidRDefault="00843EEF" w:rsidP="006E2189">
            <w:pPr>
              <w:spacing w:before="40" w:after="40"/>
              <w:jc w:val="center"/>
              <w:rPr>
                <w:rFonts w:ascii="Century Gothic" w:hAnsi="Century Gothic" w:cs="Arial"/>
                <w:sz w:val="20"/>
              </w:rPr>
            </w:pPr>
            <w:r w:rsidRPr="00CC153D">
              <w:rPr>
                <w:rFonts w:ascii="Century Gothic" w:hAnsi="Century Gothic" w:cs="Arial"/>
                <w:sz w:val="20"/>
              </w:rPr>
              <w:t>G. Mayer</w:t>
            </w:r>
          </w:p>
        </w:tc>
        <w:tc>
          <w:tcPr>
            <w:tcW w:w="1417" w:type="dxa"/>
            <w:vAlign w:val="center"/>
          </w:tcPr>
          <w:p w14:paraId="347D61BC" w14:textId="77777777" w:rsidR="00843EEF" w:rsidRPr="00CC153D" w:rsidRDefault="00843EEF" w:rsidP="006E2189">
            <w:pPr>
              <w:spacing w:before="40" w:after="40"/>
              <w:jc w:val="center"/>
              <w:rPr>
                <w:rFonts w:ascii="Century Gothic" w:hAnsi="Century Gothic" w:cs="Arial"/>
                <w:sz w:val="20"/>
              </w:rPr>
            </w:pPr>
            <w:r w:rsidRPr="00CC153D">
              <w:rPr>
                <w:rFonts w:ascii="Century Gothic" w:hAnsi="Century Gothic" w:cs="Arial"/>
                <w:sz w:val="20"/>
              </w:rPr>
              <w:t>Obligatoire</w:t>
            </w:r>
          </w:p>
        </w:tc>
      </w:tr>
      <w:tr w:rsidR="00843EEF" w:rsidRPr="00270224" w14:paraId="0A431B4E" w14:textId="77777777" w:rsidTr="00461501">
        <w:tblPrEx>
          <w:tblCellMar>
            <w:left w:w="115" w:type="dxa"/>
            <w:right w:w="115" w:type="dxa"/>
          </w:tblCellMar>
        </w:tblPrEx>
        <w:tc>
          <w:tcPr>
            <w:tcW w:w="1277" w:type="dxa"/>
            <w:tcBorders>
              <w:right w:val="single" w:sz="4" w:space="0" w:color="auto"/>
            </w:tcBorders>
            <w:vAlign w:val="center"/>
          </w:tcPr>
          <w:p w14:paraId="36B1BE77" w14:textId="74FC32A6" w:rsidR="00843EEF" w:rsidRPr="00CC153D" w:rsidRDefault="00672BC6" w:rsidP="006E2189">
            <w:pPr>
              <w:spacing w:before="40" w:after="40"/>
              <w:ind w:left="-108" w:right="-118"/>
              <w:jc w:val="center"/>
              <w:rPr>
                <w:rFonts w:ascii="Century Gothic" w:hAnsi="Century Gothic" w:cs="Arial"/>
                <w:sz w:val="20"/>
              </w:rPr>
            </w:pPr>
            <w:r>
              <w:rPr>
                <w:rFonts w:ascii="Century Gothic" w:hAnsi="Century Gothic" w:cs="Arial"/>
                <w:sz w:val="20"/>
              </w:rPr>
              <w:t>0</w:t>
            </w:r>
            <w:r w:rsidR="00656164">
              <w:rPr>
                <w:rFonts w:ascii="Century Gothic" w:hAnsi="Century Gothic" w:cs="Arial"/>
                <w:sz w:val="20"/>
              </w:rPr>
              <w:t>3</w:t>
            </w:r>
            <w:r w:rsidR="00B01096">
              <w:rPr>
                <w:rFonts w:ascii="Century Gothic" w:hAnsi="Century Gothic" w:cs="Arial"/>
                <w:sz w:val="20"/>
              </w:rPr>
              <w:t>/0</w:t>
            </w:r>
            <w:r>
              <w:rPr>
                <w:rFonts w:ascii="Century Gothic" w:hAnsi="Century Gothic" w:cs="Arial"/>
                <w:sz w:val="20"/>
              </w:rPr>
              <w:t>9</w:t>
            </w:r>
            <w:r w:rsidR="00843EEF" w:rsidRPr="00CC153D">
              <w:rPr>
                <w:rFonts w:ascii="Century Gothic" w:hAnsi="Century Gothic" w:cs="Arial"/>
                <w:sz w:val="20"/>
              </w:rPr>
              <w:t>/</w:t>
            </w:r>
            <w:r w:rsidRPr="00CC153D">
              <w:rPr>
                <w:rFonts w:ascii="Century Gothic" w:hAnsi="Century Gothic" w:cs="Arial"/>
                <w:sz w:val="20"/>
              </w:rPr>
              <w:t>20</w:t>
            </w:r>
            <w:r>
              <w:rPr>
                <w:rFonts w:ascii="Century Gothic" w:hAnsi="Century Gothic" w:cs="Arial"/>
                <w:sz w:val="20"/>
              </w:rPr>
              <w:t>2</w:t>
            </w:r>
            <w:r w:rsidR="00656164">
              <w:rPr>
                <w:rFonts w:ascii="Century Gothic" w:hAnsi="Century Gothic" w:cs="Arial"/>
                <w:sz w:val="20"/>
              </w:rPr>
              <w:t>1</w:t>
            </w:r>
          </w:p>
        </w:tc>
        <w:tc>
          <w:tcPr>
            <w:tcW w:w="567" w:type="dxa"/>
            <w:tcBorders>
              <w:left w:val="single" w:sz="4" w:space="0" w:color="auto"/>
            </w:tcBorders>
            <w:shd w:val="clear" w:color="auto" w:fill="auto"/>
            <w:vAlign w:val="center"/>
          </w:tcPr>
          <w:p w14:paraId="5BE4A4CF" w14:textId="56AEFDE4" w:rsidR="00843EEF" w:rsidRPr="00CC153D" w:rsidRDefault="00843EEF" w:rsidP="006E2189">
            <w:pPr>
              <w:spacing w:before="40" w:after="40"/>
              <w:ind w:left="-115" w:right="-121"/>
              <w:jc w:val="center"/>
              <w:rPr>
                <w:rFonts w:ascii="Century Gothic" w:hAnsi="Century Gothic" w:cs="Arial"/>
                <w:sz w:val="20"/>
              </w:rPr>
            </w:pPr>
            <w:proofErr w:type="gramStart"/>
            <w:r w:rsidRPr="00CC153D">
              <w:rPr>
                <w:rFonts w:ascii="Century Gothic" w:hAnsi="Century Gothic" w:cs="Arial"/>
                <w:sz w:val="20"/>
              </w:rPr>
              <w:t>13:</w:t>
            </w:r>
            <w:proofErr w:type="gramEnd"/>
            <w:r w:rsidRPr="00CC153D">
              <w:rPr>
                <w:rFonts w:ascii="Century Gothic" w:hAnsi="Century Gothic" w:cs="Arial"/>
                <w:sz w:val="20"/>
              </w:rPr>
              <w:t>00</w:t>
            </w:r>
          </w:p>
        </w:tc>
        <w:tc>
          <w:tcPr>
            <w:tcW w:w="708" w:type="dxa"/>
            <w:tcBorders>
              <w:left w:val="single" w:sz="4" w:space="0" w:color="auto"/>
            </w:tcBorders>
            <w:shd w:val="clear" w:color="auto" w:fill="auto"/>
            <w:vAlign w:val="center"/>
          </w:tcPr>
          <w:p w14:paraId="6D938146" w14:textId="2968F5B7" w:rsidR="00843EEF" w:rsidRPr="00CC153D" w:rsidRDefault="00843EEF" w:rsidP="006E2189">
            <w:pPr>
              <w:spacing w:before="40" w:after="40"/>
              <w:ind w:left="-115" w:right="-121"/>
              <w:jc w:val="center"/>
              <w:rPr>
                <w:rFonts w:ascii="Century Gothic" w:hAnsi="Century Gothic" w:cs="Arial"/>
                <w:sz w:val="20"/>
              </w:rPr>
            </w:pPr>
            <w:proofErr w:type="gramStart"/>
            <w:r w:rsidRPr="00CC153D">
              <w:rPr>
                <w:rFonts w:ascii="Century Gothic" w:hAnsi="Century Gothic" w:cs="Arial"/>
                <w:sz w:val="20"/>
              </w:rPr>
              <w:t>16:</w:t>
            </w:r>
            <w:proofErr w:type="gramEnd"/>
            <w:r w:rsidRPr="00CC153D">
              <w:rPr>
                <w:rFonts w:ascii="Century Gothic" w:hAnsi="Century Gothic" w:cs="Arial"/>
                <w:sz w:val="20"/>
              </w:rPr>
              <w:t>00</w:t>
            </w:r>
          </w:p>
        </w:tc>
        <w:tc>
          <w:tcPr>
            <w:tcW w:w="1276" w:type="dxa"/>
            <w:shd w:val="clear" w:color="auto" w:fill="auto"/>
            <w:vAlign w:val="center"/>
          </w:tcPr>
          <w:p w14:paraId="4ED33FBB" w14:textId="77777777" w:rsidR="00843EEF" w:rsidRPr="00CC153D" w:rsidRDefault="00843EEF" w:rsidP="006E2189">
            <w:pPr>
              <w:jc w:val="center"/>
              <w:rPr>
                <w:rFonts w:ascii="Century Gothic" w:hAnsi="Century Gothic"/>
                <w:sz w:val="20"/>
              </w:rPr>
            </w:pPr>
            <w:proofErr w:type="spellStart"/>
            <w:r w:rsidRPr="00CC153D">
              <w:rPr>
                <w:rFonts w:ascii="Century Gothic" w:hAnsi="Century Gothic"/>
                <w:sz w:val="20"/>
              </w:rPr>
              <w:t>Trav</w:t>
            </w:r>
            <w:proofErr w:type="spellEnd"/>
            <w:r w:rsidRPr="00CC153D">
              <w:rPr>
                <w:rFonts w:ascii="Century Gothic" w:hAnsi="Century Gothic"/>
                <w:sz w:val="20"/>
              </w:rPr>
              <w:t>. autonome</w:t>
            </w:r>
          </w:p>
        </w:tc>
        <w:tc>
          <w:tcPr>
            <w:tcW w:w="567" w:type="dxa"/>
            <w:shd w:val="clear" w:color="auto" w:fill="auto"/>
            <w:vAlign w:val="center"/>
          </w:tcPr>
          <w:p w14:paraId="1940D8F4" w14:textId="77777777" w:rsidR="00843EEF" w:rsidRPr="00CC153D" w:rsidRDefault="00843EEF" w:rsidP="006E2189">
            <w:pPr>
              <w:spacing w:before="40" w:after="40"/>
              <w:jc w:val="center"/>
              <w:rPr>
                <w:rFonts w:ascii="Century Gothic" w:hAnsi="Century Gothic" w:cs="Arial"/>
                <w:sz w:val="20"/>
              </w:rPr>
            </w:pPr>
            <w:r w:rsidRPr="00CC153D">
              <w:rPr>
                <w:rFonts w:ascii="Century Gothic" w:hAnsi="Century Gothic" w:cs="Arial"/>
                <w:sz w:val="20"/>
              </w:rPr>
              <w:t>2</w:t>
            </w:r>
          </w:p>
        </w:tc>
        <w:tc>
          <w:tcPr>
            <w:tcW w:w="2410" w:type="dxa"/>
            <w:shd w:val="clear" w:color="auto" w:fill="auto"/>
            <w:vAlign w:val="center"/>
          </w:tcPr>
          <w:p w14:paraId="67CFD152" w14:textId="326B2C5C" w:rsidR="00843EEF" w:rsidRPr="00CC153D" w:rsidRDefault="00843EEF" w:rsidP="006E2189">
            <w:pPr>
              <w:jc w:val="center"/>
              <w:rPr>
                <w:rFonts w:ascii="Century Gothic" w:hAnsi="Century Gothic"/>
                <w:sz w:val="20"/>
              </w:rPr>
            </w:pPr>
            <w:r w:rsidRPr="00CC153D">
              <w:rPr>
                <w:rFonts w:ascii="Century Gothic" w:hAnsi="Century Gothic"/>
                <w:noProof/>
                <w:sz w:val="20"/>
                <w:lang w:val="fr-CA"/>
              </w:rPr>
              <w:t>Processus biochimiques</w:t>
            </w:r>
          </w:p>
        </w:tc>
        <w:tc>
          <w:tcPr>
            <w:tcW w:w="992" w:type="dxa"/>
            <w:shd w:val="clear" w:color="auto" w:fill="auto"/>
            <w:vAlign w:val="center"/>
          </w:tcPr>
          <w:p w14:paraId="2A9E17F9" w14:textId="77777777" w:rsidR="00843EEF" w:rsidRPr="00CC153D" w:rsidRDefault="00843EEF" w:rsidP="006E2189">
            <w:pPr>
              <w:spacing w:before="40" w:after="40"/>
              <w:jc w:val="center"/>
              <w:rPr>
                <w:rFonts w:ascii="Century Gothic" w:hAnsi="Century Gothic" w:cs="Arial"/>
                <w:sz w:val="20"/>
              </w:rPr>
            </w:pPr>
            <w:r w:rsidRPr="00CC153D">
              <w:rPr>
                <w:rFonts w:ascii="Century Gothic" w:hAnsi="Century Gothic" w:cs="Arial"/>
                <w:sz w:val="20"/>
              </w:rPr>
              <w:t>-</w:t>
            </w:r>
          </w:p>
        </w:tc>
        <w:tc>
          <w:tcPr>
            <w:tcW w:w="1418" w:type="dxa"/>
            <w:vAlign w:val="center"/>
          </w:tcPr>
          <w:p w14:paraId="424A0192" w14:textId="06EC0F4B" w:rsidR="00843EEF" w:rsidRPr="00CC153D" w:rsidRDefault="00843EEF" w:rsidP="006E2189">
            <w:pPr>
              <w:spacing w:before="40" w:after="40"/>
              <w:jc w:val="center"/>
              <w:rPr>
                <w:rFonts w:ascii="Century Gothic" w:hAnsi="Century Gothic" w:cs="Arial"/>
                <w:sz w:val="20"/>
              </w:rPr>
            </w:pPr>
            <w:r w:rsidRPr="00CC153D">
              <w:rPr>
                <w:rFonts w:ascii="Century Gothic" w:hAnsi="Century Gothic" w:cs="Arial"/>
                <w:sz w:val="20"/>
              </w:rPr>
              <w:t>G. Mayer</w:t>
            </w:r>
          </w:p>
        </w:tc>
        <w:tc>
          <w:tcPr>
            <w:tcW w:w="1417" w:type="dxa"/>
            <w:vAlign w:val="center"/>
          </w:tcPr>
          <w:p w14:paraId="2C2B0A9E" w14:textId="77777777" w:rsidR="00843EEF" w:rsidRPr="00CC153D" w:rsidRDefault="00843EEF" w:rsidP="006E2189">
            <w:pPr>
              <w:spacing w:before="40" w:after="40"/>
              <w:jc w:val="center"/>
              <w:rPr>
                <w:rFonts w:ascii="Century Gothic" w:hAnsi="Century Gothic" w:cs="Arial"/>
                <w:sz w:val="20"/>
              </w:rPr>
            </w:pPr>
            <w:r w:rsidRPr="00CC153D">
              <w:rPr>
                <w:rFonts w:ascii="Century Gothic" w:hAnsi="Century Gothic" w:cs="Arial"/>
                <w:sz w:val="20"/>
              </w:rPr>
              <w:t>Obligatoire</w:t>
            </w:r>
          </w:p>
        </w:tc>
      </w:tr>
      <w:tr w:rsidR="00681773" w:rsidRPr="00270224" w14:paraId="71932213" w14:textId="77777777" w:rsidTr="00461501">
        <w:tblPrEx>
          <w:tblCellMar>
            <w:left w:w="115" w:type="dxa"/>
            <w:right w:w="115" w:type="dxa"/>
          </w:tblCellMar>
        </w:tblPrEx>
        <w:tc>
          <w:tcPr>
            <w:tcW w:w="1277" w:type="dxa"/>
            <w:tcBorders>
              <w:right w:val="single" w:sz="4" w:space="0" w:color="auto"/>
            </w:tcBorders>
            <w:vAlign w:val="center"/>
          </w:tcPr>
          <w:p w14:paraId="75547E8F" w14:textId="47286734" w:rsidR="00681773" w:rsidRDefault="00656164" w:rsidP="00681773">
            <w:pPr>
              <w:spacing w:before="40" w:after="40"/>
              <w:ind w:left="-108" w:right="-118"/>
              <w:jc w:val="center"/>
              <w:rPr>
                <w:rFonts w:ascii="Century Gothic" w:hAnsi="Century Gothic" w:cs="Arial"/>
                <w:sz w:val="20"/>
              </w:rPr>
            </w:pPr>
            <w:r>
              <w:rPr>
                <w:rFonts w:ascii="Century Gothic" w:hAnsi="Century Gothic" w:cs="Arial"/>
                <w:sz w:val="20"/>
              </w:rPr>
              <w:t>09</w:t>
            </w:r>
            <w:r w:rsidR="00681773" w:rsidRPr="00CC153D">
              <w:rPr>
                <w:rFonts w:ascii="Century Gothic" w:hAnsi="Century Gothic" w:cs="Arial"/>
                <w:sz w:val="20"/>
              </w:rPr>
              <w:t>/09/</w:t>
            </w:r>
            <w:r w:rsidR="00672BC6" w:rsidRPr="00CC153D">
              <w:rPr>
                <w:rFonts w:ascii="Century Gothic" w:hAnsi="Century Gothic" w:cs="Arial"/>
                <w:sz w:val="20"/>
              </w:rPr>
              <w:t>20</w:t>
            </w:r>
            <w:r w:rsidR="00672BC6">
              <w:rPr>
                <w:rFonts w:ascii="Century Gothic" w:hAnsi="Century Gothic" w:cs="Arial"/>
                <w:sz w:val="20"/>
              </w:rPr>
              <w:t>2</w:t>
            </w:r>
            <w:r>
              <w:rPr>
                <w:rFonts w:ascii="Century Gothic" w:hAnsi="Century Gothic" w:cs="Arial"/>
                <w:sz w:val="20"/>
              </w:rPr>
              <w:t>1</w:t>
            </w:r>
          </w:p>
        </w:tc>
        <w:tc>
          <w:tcPr>
            <w:tcW w:w="567" w:type="dxa"/>
            <w:tcBorders>
              <w:left w:val="single" w:sz="4" w:space="0" w:color="auto"/>
            </w:tcBorders>
            <w:shd w:val="clear" w:color="auto" w:fill="auto"/>
            <w:vAlign w:val="center"/>
          </w:tcPr>
          <w:p w14:paraId="45881B93" w14:textId="42785A7A" w:rsidR="00681773" w:rsidRPr="00CC153D" w:rsidRDefault="00681773" w:rsidP="00681773">
            <w:pPr>
              <w:spacing w:before="40" w:after="40"/>
              <w:ind w:left="-115" w:right="-121"/>
              <w:jc w:val="center"/>
              <w:rPr>
                <w:rFonts w:ascii="Century Gothic" w:hAnsi="Century Gothic" w:cs="Arial"/>
                <w:sz w:val="20"/>
              </w:rPr>
            </w:pPr>
            <w:proofErr w:type="gramStart"/>
            <w:r w:rsidRPr="00CC153D">
              <w:rPr>
                <w:rFonts w:ascii="Century Gothic" w:hAnsi="Century Gothic" w:cs="Arial"/>
                <w:sz w:val="20"/>
              </w:rPr>
              <w:t>13:</w:t>
            </w:r>
            <w:proofErr w:type="gramEnd"/>
            <w:r w:rsidRPr="00CC153D">
              <w:rPr>
                <w:rFonts w:ascii="Century Gothic" w:hAnsi="Century Gothic" w:cs="Arial"/>
                <w:sz w:val="20"/>
              </w:rPr>
              <w:t>00</w:t>
            </w:r>
          </w:p>
        </w:tc>
        <w:tc>
          <w:tcPr>
            <w:tcW w:w="708" w:type="dxa"/>
            <w:tcBorders>
              <w:left w:val="single" w:sz="4" w:space="0" w:color="auto"/>
            </w:tcBorders>
            <w:shd w:val="clear" w:color="auto" w:fill="auto"/>
            <w:vAlign w:val="center"/>
          </w:tcPr>
          <w:p w14:paraId="1196B856" w14:textId="4764634A" w:rsidR="00681773" w:rsidRPr="00CC153D" w:rsidRDefault="00681773" w:rsidP="00681773">
            <w:pPr>
              <w:spacing w:before="40" w:after="40"/>
              <w:ind w:left="-115" w:right="-121"/>
              <w:jc w:val="center"/>
              <w:rPr>
                <w:rFonts w:ascii="Century Gothic" w:hAnsi="Century Gothic" w:cs="Arial"/>
                <w:sz w:val="20"/>
              </w:rPr>
            </w:pPr>
            <w:proofErr w:type="gramStart"/>
            <w:r w:rsidRPr="00CC153D">
              <w:rPr>
                <w:rFonts w:ascii="Century Gothic" w:hAnsi="Century Gothic" w:cs="Arial"/>
                <w:sz w:val="20"/>
              </w:rPr>
              <w:t>16:</w:t>
            </w:r>
            <w:proofErr w:type="gramEnd"/>
            <w:r w:rsidRPr="00CC153D">
              <w:rPr>
                <w:rFonts w:ascii="Century Gothic" w:hAnsi="Century Gothic" w:cs="Arial"/>
                <w:sz w:val="20"/>
              </w:rPr>
              <w:t>00</w:t>
            </w:r>
          </w:p>
        </w:tc>
        <w:tc>
          <w:tcPr>
            <w:tcW w:w="1276" w:type="dxa"/>
            <w:shd w:val="clear" w:color="auto" w:fill="auto"/>
            <w:vAlign w:val="center"/>
          </w:tcPr>
          <w:p w14:paraId="5E2A7E3A" w14:textId="524DDA26" w:rsidR="00681773" w:rsidRPr="00CC153D" w:rsidRDefault="002A29F8" w:rsidP="00681773">
            <w:pPr>
              <w:jc w:val="center"/>
              <w:rPr>
                <w:rFonts w:ascii="Century Gothic" w:hAnsi="Century Gothic"/>
                <w:sz w:val="20"/>
              </w:rPr>
            </w:pPr>
            <w:proofErr w:type="spellStart"/>
            <w:r w:rsidRPr="00CC153D">
              <w:rPr>
                <w:rFonts w:ascii="Century Gothic" w:hAnsi="Century Gothic"/>
                <w:sz w:val="20"/>
              </w:rPr>
              <w:t>Act</w:t>
            </w:r>
            <w:proofErr w:type="spellEnd"/>
            <w:r w:rsidRPr="00CC153D">
              <w:rPr>
                <w:rFonts w:ascii="Century Gothic" w:hAnsi="Century Gothic"/>
                <w:sz w:val="20"/>
              </w:rPr>
              <w:t>. synthèse</w:t>
            </w:r>
          </w:p>
        </w:tc>
        <w:tc>
          <w:tcPr>
            <w:tcW w:w="567" w:type="dxa"/>
            <w:shd w:val="clear" w:color="auto" w:fill="auto"/>
            <w:vAlign w:val="center"/>
          </w:tcPr>
          <w:p w14:paraId="1F395FBF" w14:textId="6F587AF2" w:rsidR="00681773" w:rsidRPr="00CC153D" w:rsidRDefault="00681773" w:rsidP="00681773">
            <w:pPr>
              <w:spacing w:before="40" w:after="40"/>
              <w:jc w:val="center"/>
              <w:rPr>
                <w:rFonts w:ascii="Century Gothic" w:hAnsi="Century Gothic" w:cs="Arial"/>
                <w:sz w:val="20"/>
              </w:rPr>
            </w:pPr>
          </w:p>
        </w:tc>
        <w:tc>
          <w:tcPr>
            <w:tcW w:w="2410" w:type="dxa"/>
            <w:shd w:val="clear" w:color="auto" w:fill="auto"/>
            <w:vAlign w:val="center"/>
          </w:tcPr>
          <w:p w14:paraId="771AF2B5" w14:textId="40F78042" w:rsidR="00681773" w:rsidRPr="00CC153D" w:rsidRDefault="002A29F8" w:rsidP="00681773">
            <w:pPr>
              <w:jc w:val="center"/>
              <w:rPr>
                <w:rFonts w:ascii="Century Gothic" w:hAnsi="Century Gothic"/>
                <w:sz w:val="20"/>
              </w:rPr>
            </w:pPr>
            <w:r w:rsidRPr="00CC153D">
              <w:rPr>
                <w:rFonts w:ascii="Century Gothic" w:hAnsi="Century Gothic"/>
                <w:sz w:val="20"/>
              </w:rPr>
              <w:t xml:space="preserve">Activité de synthèse </w:t>
            </w:r>
            <w:r>
              <w:rPr>
                <w:rFonts w:ascii="Century Gothic" w:hAnsi="Century Gothic"/>
                <w:sz w:val="20"/>
              </w:rPr>
              <w:t xml:space="preserve">UA </w:t>
            </w:r>
            <w:r w:rsidRPr="00CC153D">
              <w:rPr>
                <w:rFonts w:ascii="Century Gothic" w:hAnsi="Century Gothic"/>
                <w:sz w:val="20"/>
              </w:rPr>
              <w:t>1-2</w:t>
            </w:r>
            <w:r>
              <w:rPr>
                <w:rFonts w:ascii="Century Gothic" w:hAnsi="Century Gothic"/>
                <w:sz w:val="20"/>
              </w:rPr>
              <w:t xml:space="preserve"> </w:t>
            </w:r>
          </w:p>
        </w:tc>
        <w:tc>
          <w:tcPr>
            <w:tcW w:w="992" w:type="dxa"/>
            <w:shd w:val="clear" w:color="auto" w:fill="auto"/>
            <w:vAlign w:val="center"/>
          </w:tcPr>
          <w:p w14:paraId="5FDDFF2A" w14:textId="39EB7B11" w:rsidR="00681773" w:rsidRPr="00CC153D" w:rsidRDefault="00656164" w:rsidP="00681773">
            <w:pPr>
              <w:spacing w:before="40" w:after="40"/>
              <w:jc w:val="center"/>
              <w:rPr>
                <w:rFonts w:ascii="Century Gothic" w:hAnsi="Century Gothic" w:cs="Arial"/>
                <w:sz w:val="20"/>
              </w:rPr>
            </w:pPr>
            <w:r>
              <w:rPr>
                <w:rFonts w:ascii="Century Gothic" w:hAnsi="Century Gothic" w:cs="Arial"/>
                <w:sz w:val="20"/>
              </w:rPr>
              <w:t>S1-151</w:t>
            </w:r>
          </w:p>
        </w:tc>
        <w:tc>
          <w:tcPr>
            <w:tcW w:w="1418" w:type="dxa"/>
            <w:vAlign w:val="center"/>
          </w:tcPr>
          <w:p w14:paraId="6292E05F" w14:textId="6973621F" w:rsidR="00681773" w:rsidRPr="00CC153D" w:rsidRDefault="00681773" w:rsidP="00681773">
            <w:pPr>
              <w:spacing w:before="40" w:after="40"/>
              <w:jc w:val="center"/>
              <w:rPr>
                <w:rFonts w:ascii="Century Gothic" w:hAnsi="Century Gothic" w:cs="Arial"/>
                <w:sz w:val="20"/>
              </w:rPr>
            </w:pPr>
            <w:r w:rsidRPr="00CC153D">
              <w:rPr>
                <w:rFonts w:ascii="Century Gothic" w:hAnsi="Century Gothic" w:cs="Arial"/>
                <w:sz w:val="20"/>
              </w:rPr>
              <w:t>G. Mayer</w:t>
            </w:r>
          </w:p>
        </w:tc>
        <w:tc>
          <w:tcPr>
            <w:tcW w:w="1417" w:type="dxa"/>
            <w:vAlign w:val="center"/>
          </w:tcPr>
          <w:p w14:paraId="37B68EDA" w14:textId="3243DF36" w:rsidR="00681773" w:rsidRDefault="00A466BD" w:rsidP="00681773">
            <w:pPr>
              <w:spacing w:before="40" w:after="40"/>
              <w:jc w:val="center"/>
              <w:rPr>
                <w:rFonts w:ascii="Century Gothic" w:hAnsi="Century Gothic" w:cs="Arial"/>
                <w:sz w:val="20"/>
              </w:rPr>
            </w:pPr>
            <w:r>
              <w:rPr>
                <w:rFonts w:ascii="Century Gothic" w:hAnsi="Century Gothic" w:cs="Arial"/>
                <w:sz w:val="20"/>
              </w:rPr>
              <w:t>Autorisé</w:t>
            </w:r>
          </w:p>
        </w:tc>
      </w:tr>
      <w:tr w:rsidR="00681773" w:rsidRPr="00270224" w14:paraId="42CA6F64" w14:textId="77777777" w:rsidTr="00461501">
        <w:tblPrEx>
          <w:tblCellMar>
            <w:left w:w="115" w:type="dxa"/>
            <w:right w:w="115" w:type="dxa"/>
          </w:tblCellMar>
        </w:tblPrEx>
        <w:tc>
          <w:tcPr>
            <w:tcW w:w="1277" w:type="dxa"/>
            <w:tcBorders>
              <w:right w:val="single" w:sz="4" w:space="0" w:color="auto"/>
            </w:tcBorders>
            <w:vAlign w:val="center"/>
          </w:tcPr>
          <w:p w14:paraId="366ED9A8" w14:textId="50F4F234" w:rsidR="00681773" w:rsidRPr="00CC153D" w:rsidRDefault="00672BC6" w:rsidP="00681773">
            <w:pPr>
              <w:spacing w:before="40" w:after="40"/>
              <w:ind w:left="-108" w:right="-118"/>
              <w:jc w:val="center"/>
              <w:rPr>
                <w:rFonts w:ascii="Century Gothic" w:hAnsi="Century Gothic" w:cs="Arial"/>
                <w:sz w:val="20"/>
              </w:rPr>
            </w:pPr>
            <w:r>
              <w:rPr>
                <w:rFonts w:ascii="Century Gothic" w:hAnsi="Century Gothic" w:cs="Arial"/>
                <w:sz w:val="20"/>
              </w:rPr>
              <w:t>1</w:t>
            </w:r>
            <w:r w:rsidR="00656164">
              <w:rPr>
                <w:rFonts w:ascii="Century Gothic" w:hAnsi="Century Gothic" w:cs="Arial"/>
                <w:sz w:val="20"/>
              </w:rPr>
              <w:t>0</w:t>
            </w:r>
            <w:r w:rsidR="00681773" w:rsidRPr="00CC153D">
              <w:rPr>
                <w:rFonts w:ascii="Century Gothic" w:hAnsi="Century Gothic" w:cs="Arial"/>
                <w:sz w:val="20"/>
              </w:rPr>
              <w:t>/09/</w:t>
            </w:r>
            <w:r w:rsidRPr="00CC153D">
              <w:rPr>
                <w:rFonts w:ascii="Century Gothic" w:hAnsi="Century Gothic" w:cs="Arial"/>
                <w:sz w:val="20"/>
              </w:rPr>
              <w:t>20</w:t>
            </w:r>
            <w:r>
              <w:rPr>
                <w:rFonts w:ascii="Century Gothic" w:hAnsi="Century Gothic" w:cs="Arial"/>
                <w:sz w:val="20"/>
              </w:rPr>
              <w:t>2</w:t>
            </w:r>
            <w:r w:rsidR="00656164">
              <w:rPr>
                <w:rFonts w:ascii="Century Gothic" w:hAnsi="Century Gothic" w:cs="Arial"/>
                <w:sz w:val="20"/>
              </w:rPr>
              <w:t>1</w:t>
            </w:r>
          </w:p>
        </w:tc>
        <w:tc>
          <w:tcPr>
            <w:tcW w:w="567" w:type="dxa"/>
            <w:tcBorders>
              <w:left w:val="single" w:sz="4" w:space="0" w:color="auto"/>
            </w:tcBorders>
            <w:shd w:val="clear" w:color="auto" w:fill="auto"/>
            <w:vAlign w:val="center"/>
          </w:tcPr>
          <w:p w14:paraId="55A0C158" w14:textId="49BACFC3" w:rsidR="00681773" w:rsidRPr="00CC153D" w:rsidRDefault="00681773" w:rsidP="00681773">
            <w:pPr>
              <w:spacing w:before="40" w:after="40"/>
              <w:ind w:left="-115" w:right="-121"/>
              <w:jc w:val="center"/>
              <w:rPr>
                <w:rFonts w:ascii="Century Gothic" w:hAnsi="Century Gothic" w:cs="Arial"/>
                <w:sz w:val="20"/>
              </w:rPr>
            </w:pPr>
            <w:proofErr w:type="gramStart"/>
            <w:r w:rsidRPr="00CC153D">
              <w:rPr>
                <w:rFonts w:ascii="Century Gothic" w:hAnsi="Century Gothic" w:cs="Arial"/>
                <w:sz w:val="20"/>
              </w:rPr>
              <w:t>8:</w:t>
            </w:r>
            <w:proofErr w:type="gramEnd"/>
            <w:r w:rsidRPr="00CC153D">
              <w:rPr>
                <w:rFonts w:ascii="Century Gothic" w:hAnsi="Century Gothic" w:cs="Arial"/>
                <w:sz w:val="20"/>
              </w:rPr>
              <w:t>30</w:t>
            </w:r>
          </w:p>
        </w:tc>
        <w:tc>
          <w:tcPr>
            <w:tcW w:w="708" w:type="dxa"/>
            <w:tcBorders>
              <w:left w:val="single" w:sz="4" w:space="0" w:color="auto"/>
            </w:tcBorders>
            <w:shd w:val="clear" w:color="auto" w:fill="auto"/>
            <w:vAlign w:val="center"/>
          </w:tcPr>
          <w:p w14:paraId="13263978" w14:textId="1EC13C64" w:rsidR="00681773" w:rsidRPr="00CC153D" w:rsidRDefault="00681773" w:rsidP="00681773">
            <w:pPr>
              <w:spacing w:before="40" w:after="40"/>
              <w:ind w:left="-115" w:right="-121"/>
              <w:jc w:val="center"/>
              <w:rPr>
                <w:rFonts w:ascii="Century Gothic" w:hAnsi="Century Gothic" w:cs="Arial"/>
                <w:sz w:val="20"/>
              </w:rPr>
            </w:pPr>
            <w:proofErr w:type="gramStart"/>
            <w:r w:rsidRPr="00CC153D">
              <w:rPr>
                <w:rFonts w:ascii="Century Gothic" w:hAnsi="Century Gothic" w:cs="Arial"/>
                <w:sz w:val="20"/>
              </w:rPr>
              <w:t>11:</w:t>
            </w:r>
            <w:proofErr w:type="gramEnd"/>
            <w:r w:rsidRPr="00CC153D">
              <w:rPr>
                <w:rFonts w:ascii="Century Gothic" w:hAnsi="Century Gothic" w:cs="Arial"/>
                <w:sz w:val="20"/>
              </w:rPr>
              <w:t>30</w:t>
            </w:r>
          </w:p>
        </w:tc>
        <w:tc>
          <w:tcPr>
            <w:tcW w:w="1276" w:type="dxa"/>
            <w:shd w:val="clear" w:color="auto" w:fill="auto"/>
            <w:vAlign w:val="center"/>
          </w:tcPr>
          <w:p w14:paraId="3C7764AB" w14:textId="58986298" w:rsidR="00681773" w:rsidRPr="00CC153D" w:rsidRDefault="002A29F8" w:rsidP="00681773">
            <w:pPr>
              <w:jc w:val="center"/>
              <w:rPr>
                <w:rFonts w:ascii="Century Gothic" w:hAnsi="Century Gothic"/>
                <w:sz w:val="20"/>
              </w:rPr>
            </w:pPr>
            <w:proofErr w:type="spellStart"/>
            <w:r w:rsidRPr="00CC153D">
              <w:rPr>
                <w:rFonts w:ascii="Century Gothic" w:hAnsi="Century Gothic"/>
                <w:sz w:val="20"/>
              </w:rPr>
              <w:t>Trav</w:t>
            </w:r>
            <w:proofErr w:type="spellEnd"/>
            <w:r w:rsidRPr="00CC153D">
              <w:rPr>
                <w:rFonts w:ascii="Century Gothic" w:hAnsi="Century Gothic"/>
                <w:sz w:val="20"/>
              </w:rPr>
              <w:t>. autonome</w:t>
            </w:r>
          </w:p>
        </w:tc>
        <w:tc>
          <w:tcPr>
            <w:tcW w:w="567" w:type="dxa"/>
            <w:shd w:val="clear" w:color="auto" w:fill="auto"/>
            <w:vAlign w:val="center"/>
          </w:tcPr>
          <w:p w14:paraId="4B5DD72D" w14:textId="690B3E0D" w:rsidR="00681773" w:rsidRPr="00CC153D" w:rsidRDefault="002A29F8" w:rsidP="00681773">
            <w:pPr>
              <w:spacing w:before="40" w:after="40"/>
              <w:jc w:val="center"/>
              <w:rPr>
                <w:rFonts w:ascii="Century Gothic" w:hAnsi="Century Gothic" w:cs="Arial"/>
                <w:sz w:val="20"/>
              </w:rPr>
            </w:pPr>
            <w:r>
              <w:rPr>
                <w:rFonts w:ascii="Century Gothic" w:hAnsi="Century Gothic" w:cs="Arial"/>
                <w:sz w:val="20"/>
              </w:rPr>
              <w:t>3</w:t>
            </w:r>
          </w:p>
        </w:tc>
        <w:tc>
          <w:tcPr>
            <w:tcW w:w="2410" w:type="dxa"/>
            <w:shd w:val="clear" w:color="auto" w:fill="auto"/>
            <w:vAlign w:val="center"/>
          </w:tcPr>
          <w:p w14:paraId="6A14B821" w14:textId="72003E1D" w:rsidR="00681773" w:rsidRPr="00CC153D" w:rsidRDefault="002A29F8" w:rsidP="00681773">
            <w:pPr>
              <w:jc w:val="center"/>
              <w:rPr>
                <w:rFonts w:ascii="Century Gothic" w:hAnsi="Century Gothic"/>
                <w:sz w:val="20"/>
              </w:rPr>
            </w:pPr>
            <w:r w:rsidRPr="00CC153D">
              <w:rPr>
                <w:rFonts w:ascii="Century Gothic" w:hAnsi="Century Gothic"/>
                <w:noProof/>
                <w:sz w:val="20"/>
                <w:lang w:val="fr-CA"/>
              </w:rPr>
              <w:t>Transports membranaires</w:t>
            </w:r>
          </w:p>
        </w:tc>
        <w:tc>
          <w:tcPr>
            <w:tcW w:w="992" w:type="dxa"/>
            <w:shd w:val="clear" w:color="auto" w:fill="auto"/>
            <w:vAlign w:val="center"/>
          </w:tcPr>
          <w:p w14:paraId="37E8C193" w14:textId="3FDBD1B2" w:rsidR="00681773" w:rsidRPr="00CC153D" w:rsidRDefault="002A29F8" w:rsidP="00681773">
            <w:pPr>
              <w:spacing w:before="40" w:after="40"/>
              <w:jc w:val="center"/>
              <w:rPr>
                <w:rFonts w:ascii="Century Gothic" w:hAnsi="Century Gothic" w:cs="Arial"/>
                <w:sz w:val="20"/>
              </w:rPr>
            </w:pPr>
            <w:r>
              <w:rPr>
                <w:rFonts w:ascii="Century Gothic" w:hAnsi="Century Gothic" w:cs="Arial"/>
                <w:sz w:val="20"/>
              </w:rPr>
              <w:t>-</w:t>
            </w:r>
          </w:p>
        </w:tc>
        <w:tc>
          <w:tcPr>
            <w:tcW w:w="1418" w:type="dxa"/>
            <w:vAlign w:val="center"/>
          </w:tcPr>
          <w:p w14:paraId="7756FA58" w14:textId="70B83ED8" w:rsidR="00681773" w:rsidRPr="00CC153D" w:rsidRDefault="00681773" w:rsidP="00681773">
            <w:pPr>
              <w:spacing w:before="40" w:after="40"/>
              <w:jc w:val="center"/>
              <w:rPr>
                <w:rFonts w:ascii="Century Gothic" w:hAnsi="Century Gothic"/>
                <w:sz w:val="20"/>
              </w:rPr>
            </w:pPr>
            <w:r w:rsidRPr="00CC153D">
              <w:rPr>
                <w:rFonts w:ascii="Century Gothic" w:hAnsi="Century Gothic" w:cs="Arial"/>
                <w:sz w:val="20"/>
              </w:rPr>
              <w:t>G. Mayer</w:t>
            </w:r>
          </w:p>
        </w:tc>
        <w:tc>
          <w:tcPr>
            <w:tcW w:w="1417" w:type="dxa"/>
            <w:vAlign w:val="center"/>
          </w:tcPr>
          <w:p w14:paraId="5ECEE8EB" w14:textId="35011DC2" w:rsidR="00681773" w:rsidRPr="00CC153D" w:rsidRDefault="00A466BD" w:rsidP="00681773">
            <w:pPr>
              <w:spacing w:before="40" w:after="40"/>
              <w:jc w:val="center"/>
              <w:rPr>
                <w:rFonts w:ascii="Century Gothic" w:hAnsi="Century Gothic" w:cs="Arial"/>
                <w:sz w:val="20"/>
              </w:rPr>
            </w:pPr>
            <w:r w:rsidRPr="00CC153D">
              <w:rPr>
                <w:rFonts w:ascii="Century Gothic" w:hAnsi="Century Gothic" w:cs="Arial"/>
                <w:sz w:val="20"/>
              </w:rPr>
              <w:t>Obligatoire</w:t>
            </w:r>
          </w:p>
        </w:tc>
      </w:tr>
      <w:tr w:rsidR="00681773" w:rsidRPr="00270224" w14:paraId="09DE45DE" w14:textId="77777777" w:rsidTr="00461501">
        <w:tblPrEx>
          <w:tblCellMar>
            <w:left w:w="115" w:type="dxa"/>
            <w:right w:w="115" w:type="dxa"/>
          </w:tblCellMar>
        </w:tblPrEx>
        <w:tc>
          <w:tcPr>
            <w:tcW w:w="1277" w:type="dxa"/>
            <w:tcBorders>
              <w:right w:val="single" w:sz="4" w:space="0" w:color="auto"/>
            </w:tcBorders>
            <w:vAlign w:val="center"/>
          </w:tcPr>
          <w:p w14:paraId="6B201802" w14:textId="77330B25" w:rsidR="00681773" w:rsidRPr="00CC153D" w:rsidRDefault="00672BC6" w:rsidP="00681773">
            <w:pPr>
              <w:spacing w:before="40" w:after="40"/>
              <w:ind w:left="-108" w:right="-118"/>
              <w:jc w:val="center"/>
              <w:rPr>
                <w:rFonts w:ascii="Century Gothic" w:hAnsi="Century Gothic" w:cs="Arial"/>
                <w:sz w:val="20"/>
              </w:rPr>
            </w:pPr>
            <w:r>
              <w:rPr>
                <w:rFonts w:ascii="Century Gothic" w:hAnsi="Century Gothic" w:cs="Arial"/>
                <w:sz w:val="20"/>
              </w:rPr>
              <w:t>1</w:t>
            </w:r>
            <w:r w:rsidR="00656164">
              <w:rPr>
                <w:rFonts w:ascii="Century Gothic" w:hAnsi="Century Gothic" w:cs="Arial"/>
                <w:sz w:val="20"/>
              </w:rPr>
              <w:t>0</w:t>
            </w:r>
            <w:r w:rsidR="00681773" w:rsidRPr="00CC153D">
              <w:rPr>
                <w:rFonts w:ascii="Century Gothic" w:hAnsi="Century Gothic" w:cs="Arial"/>
                <w:sz w:val="20"/>
              </w:rPr>
              <w:t>/09/</w:t>
            </w:r>
            <w:r w:rsidRPr="00CC153D">
              <w:rPr>
                <w:rFonts w:ascii="Century Gothic" w:hAnsi="Century Gothic" w:cs="Arial"/>
                <w:sz w:val="20"/>
              </w:rPr>
              <w:t>20</w:t>
            </w:r>
            <w:r>
              <w:rPr>
                <w:rFonts w:ascii="Century Gothic" w:hAnsi="Century Gothic" w:cs="Arial"/>
                <w:sz w:val="20"/>
              </w:rPr>
              <w:t>2</w:t>
            </w:r>
            <w:r w:rsidR="00656164">
              <w:rPr>
                <w:rFonts w:ascii="Century Gothic" w:hAnsi="Century Gothic" w:cs="Arial"/>
                <w:sz w:val="20"/>
              </w:rPr>
              <w:t>1</w:t>
            </w:r>
          </w:p>
        </w:tc>
        <w:tc>
          <w:tcPr>
            <w:tcW w:w="567" w:type="dxa"/>
            <w:tcBorders>
              <w:left w:val="single" w:sz="4" w:space="0" w:color="auto"/>
            </w:tcBorders>
            <w:shd w:val="clear" w:color="auto" w:fill="auto"/>
            <w:vAlign w:val="center"/>
          </w:tcPr>
          <w:p w14:paraId="4945E5E9" w14:textId="7865A047" w:rsidR="00681773" w:rsidRPr="00CC153D" w:rsidRDefault="00681773" w:rsidP="00681773">
            <w:pPr>
              <w:spacing w:before="40" w:after="40"/>
              <w:ind w:left="-115" w:right="-121"/>
              <w:jc w:val="center"/>
              <w:rPr>
                <w:rFonts w:ascii="Century Gothic" w:hAnsi="Century Gothic" w:cs="Arial"/>
                <w:sz w:val="20"/>
              </w:rPr>
            </w:pPr>
            <w:proofErr w:type="gramStart"/>
            <w:r w:rsidRPr="00CC153D">
              <w:rPr>
                <w:rFonts w:ascii="Century Gothic" w:hAnsi="Century Gothic" w:cs="Arial"/>
                <w:sz w:val="20"/>
              </w:rPr>
              <w:t>13:</w:t>
            </w:r>
            <w:proofErr w:type="gramEnd"/>
            <w:r w:rsidRPr="00CC153D">
              <w:rPr>
                <w:rFonts w:ascii="Century Gothic" w:hAnsi="Century Gothic" w:cs="Arial"/>
                <w:sz w:val="20"/>
              </w:rPr>
              <w:t>00</w:t>
            </w:r>
          </w:p>
        </w:tc>
        <w:tc>
          <w:tcPr>
            <w:tcW w:w="708" w:type="dxa"/>
            <w:tcBorders>
              <w:left w:val="single" w:sz="4" w:space="0" w:color="auto"/>
            </w:tcBorders>
            <w:shd w:val="clear" w:color="auto" w:fill="auto"/>
            <w:vAlign w:val="center"/>
          </w:tcPr>
          <w:p w14:paraId="1991E5C0" w14:textId="325C0FFD" w:rsidR="00681773" w:rsidRPr="00CC153D" w:rsidRDefault="00681773" w:rsidP="00681773">
            <w:pPr>
              <w:spacing w:before="40" w:after="40"/>
              <w:ind w:left="-115" w:right="-121"/>
              <w:jc w:val="center"/>
              <w:rPr>
                <w:rFonts w:ascii="Century Gothic" w:hAnsi="Century Gothic" w:cs="Arial"/>
                <w:sz w:val="20"/>
              </w:rPr>
            </w:pPr>
            <w:proofErr w:type="gramStart"/>
            <w:r w:rsidRPr="00CC153D">
              <w:rPr>
                <w:rFonts w:ascii="Century Gothic" w:hAnsi="Century Gothic" w:cs="Arial"/>
                <w:sz w:val="20"/>
              </w:rPr>
              <w:t>16:</w:t>
            </w:r>
            <w:proofErr w:type="gramEnd"/>
            <w:r w:rsidRPr="00CC153D">
              <w:rPr>
                <w:rFonts w:ascii="Century Gothic" w:hAnsi="Century Gothic" w:cs="Arial"/>
                <w:sz w:val="20"/>
              </w:rPr>
              <w:t>00</w:t>
            </w:r>
          </w:p>
        </w:tc>
        <w:tc>
          <w:tcPr>
            <w:tcW w:w="1276" w:type="dxa"/>
            <w:shd w:val="clear" w:color="auto" w:fill="auto"/>
            <w:vAlign w:val="center"/>
          </w:tcPr>
          <w:p w14:paraId="0D27C2E1" w14:textId="77777777" w:rsidR="00681773" w:rsidRPr="00CC153D" w:rsidRDefault="00681773" w:rsidP="00681773">
            <w:pPr>
              <w:jc w:val="center"/>
              <w:rPr>
                <w:rFonts w:ascii="Century Gothic" w:hAnsi="Century Gothic"/>
                <w:sz w:val="20"/>
              </w:rPr>
            </w:pPr>
            <w:proofErr w:type="spellStart"/>
            <w:r w:rsidRPr="00CC153D">
              <w:rPr>
                <w:rFonts w:ascii="Century Gothic" w:hAnsi="Century Gothic"/>
                <w:sz w:val="20"/>
              </w:rPr>
              <w:t>Trav</w:t>
            </w:r>
            <w:proofErr w:type="spellEnd"/>
            <w:r w:rsidRPr="00CC153D">
              <w:rPr>
                <w:rFonts w:ascii="Century Gothic" w:hAnsi="Century Gothic"/>
                <w:sz w:val="20"/>
              </w:rPr>
              <w:t>. autonome</w:t>
            </w:r>
          </w:p>
        </w:tc>
        <w:tc>
          <w:tcPr>
            <w:tcW w:w="567" w:type="dxa"/>
            <w:shd w:val="clear" w:color="auto" w:fill="auto"/>
            <w:vAlign w:val="center"/>
          </w:tcPr>
          <w:p w14:paraId="496BFA32" w14:textId="77777777" w:rsidR="00681773" w:rsidRPr="00CC153D" w:rsidRDefault="00681773" w:rsidP="00681773">
            <w:pPr>
              <w:spacing w:before="40" w:after="40"/>
              <w:jc w:val="center"/>
              <w:rPr>
                <w:rFonts w:ascii="Century Gothic" w:hAnsi="Century Gothic" w:cs="Arial"/>
                <w:sz w:val="20"/>
              </w:rPr>
            </w:pPr>
            <w:r w:rsidRPr="00CC153D">
              <w:rPr>
                <w:rFonts w:ascii="Century Gothic" w:hAnsi="Century Gothic" w:cs="Arial"/>
                <w:sz w:val="20"/>
              </w:rPr>
              <w:t>4</w:t>
            </w:r>
          </w:p>
        </w:tc>
        <w:tc>
          <w:tcPr>
            <w:tcW w:w="2410" w:type="dxa"/>
            <w:shd w:val="clear" w:color="auto" w:fill="auto"/>
            <w:vAlign w:val="center"/>
          </w:tcPr>
          <w:p w14:paraId="4E6A1C71" w14:textId="6D700EDC" w:rsidR="00681773" w:rsidRPr="00CC153D" w:rsidRDefault="00681773" w:rsidP="00681773">
            <w:pPr>
              <w:jc w:val="center"/>
              <w:rPr>
                <w:rFonts w:ascii="Century Gothic" w:hAnsi="Century Gothic"/>
                <w:sz w:val="20"/>
              </w:rPr>
            </w:pPr>
            <w:r w:rsidRPr="00CC153D">
              <w:rPr>
                <w:rFonts w:ascii="Century Gothic" w:hAnsi="Century Gothic"/>
                <w:sz w:val="20"/>
              </w:rPr>
              <w:t>Communication cellulaire</w:t>
            </w:r>
          </w:p>
        </w:tc>
        <w:tc>
          <w:tcPr>
            <w:tcW w:w="992" w:type="dxa"/>
            <w:shd w:val="clear" w:color="auto" w:fill="auto"/>
            <w:vAlign w:val="center"/>
          </w:tcPr>
          <w:p w14:paraId="57D1F171" w14:textId="77777777" w:rsidR="00681773" w:rsidRPr="00CC153D" w:rsidRDefault="00681773" w:rsidP="00681773">
            <w:pPr>
              <w:spacing w:before="40" w:after="40"/>
              <w:jc w:val="center"/>
              <w:rPr>
                <w:rFonts w:ascii="Century Gothic" w:hAnsi="Century Gothic" w:cs="Arial"/>
                <w:sz w:val="20"/>
              </w:rPr>
            </w:pPr>
            <w:r w:rsidRPr="00CC153D">
              <w:rPr>
                <w:rFonts w:ascii="Century Gothic" w:hAnsi="Century Gothic" w:cs="Arial"/>
                <w:sz w:val="20"/>
              </w:rPr>
              <w:t>-</w:t>
            </w:r>
          </w:p>
        </w:tc>
        <w:tc>
          <w:tcPr>
            <w:tcW w:w="1418" w:type="dxa"/>
            <w:vAlign w:val="center"/>
          </w:tcPr>
          <w:p w14:paraId="24EF20EC" w14:textId="1D2B3D98" w:rsidR="00681773" w:rsidRPr="00CC153D" w:rsidRDefault="00681773" w:rsidP="00681773">
            <w:pPr>
              <w:spacing w:before="40" w:after="40"/>
              <w:jc w:val="center"/>
              <w:rPr>
                <w:rFonts w:ascii="Century Gothic" w:hAnsi="Century Gothic" w:cs="Arial"/>
                <w:sz w:val="20"/>
              </w:rPr>
            </w:pPr>
            <w:r w:rsidRPr="00CC153D">
              <w:rPr>
                <w:rFonts w:ascii="Century Gothic" w:hAnsi="Century Gothic" w:cs="Arial"/>
                <w:sz w:val="20"/>
              </w:rPr>
              <w:t>G. Mayer</w:t>
            </w:r>
          </w:p>
        </w:tc>
        <w:tc>
          <w:tcPr>
            <w:tcW w:w="1417" w:type="dxa"/>
            <w:vAlign w:val="center"/>
          </w:tcPr>
          <w:p w14:paraId="04CEBABB" w14:textId="77777777" w:rsidR="00681773" w:rsidRPr="00CC153D" w:rsidRDefault="00681773" w:rsidP="00681773">
            <w:pPr>
              <w:spacing w:before="40" w:after="40"/>
              <w:jc w:val="center"/>
              <w:rPr>
                <w:rFonts w:ascii="Century Gothic" w:hAnsi="Century Gothic" w:cs="Arial"/>
                <w:sz w:val="20"/>
              </w:rPr>
            </w:pPr>
            <w:r w:rsidRPr="00CC153D">
              <w:rPr>
                <w:rFonts w:ascii="Century Gothic" w:hAnsi="Century Gothic" w:cs="Arial"/>
                <w:sz w:val="20"/>
              </w:rPr>
              <w:t>Obligatoire</w:t>
            </w:r>
          </w:p>
        </w:tc>
      </w:tr>
      <w:tr w:rsidR="00681773" w:rsidRPr="00270224" w14:paraId="7473F30C" w14:textId="77777777" w:rsidTr="00461501">
        <w:tblPrEx>
          <w:tblCellMar>
            <w:left w:w="115" w:type="dxa"/>
            <w:right w:w="115" w:type="dxa"/>
          </w:tblCellMar>
        </w:tblPrEx>
        <w:tc>
          <w:tcPr>
            <w:tcW w:w="1277" w:type="dxa"/>
            <w:tcBorders>
              <w:right w:val="single" w:sz="4" w:space="0" w:color="auto"/>
            </w:tcBorders>
            <w:vAlign w:val="center"/>
          </w:tcPr>
          <w:p w14:paraId="2F2B1663" w14:textId="2C69111B" w:rsidR="00681773" w:rsidRPr="00CC153D" w:rsidRDefault="00672BC6" w:rsidP="00681773">
            <w:pPr>
              <w:spacing w:before="40" w:after="40"/>
              <w:ind w:left="-108" w:right="-118"/>
              <w:jc w:val="center"/>
              <w:rPr>
                <w:rFonts w:ascii="Century Gothic" w:hAnsi="Century Gothic" w:cs="Arial"/>
                <w:sz w:val="20"/>
              </w:rPr>
            </w:pPr>
            <w:r>
              <w:rPr>
                <w:rFonts w:ascii="Century Gothic" w:hAnsi="Century Gothic" w:cs="Arial"/>
                <w:sz w:val="20"/>
              </w:rPr>
              <w:t>1</w:t>
            </w:r>
            <w:r w:rsidR="00656164">
              <w:rPr>
                <w:rFonts w:ascii="Century Gothic" w:hAnsi="Century Gothic" w:cs="Arial"/>
                <w:sz w:val="20"/>
              </w:rPr>
              <w:t>3</w:t>
            </w:r>
            <w:r w:rsidR="00681773" w:rsidRPr="00CC153D">
              <w:rPr>
                <w:rFonts w:ascii="Century Gothic" w:hAnsi="Century Gothic" w:cs="Arial"/>
                <w:sz w:val="20"/>
              </w:rPr>
              <w:t>/09/20</w:t>
            </w:r>
            <w:r w:rsidR="00377122">
              <w:rPr>
                <w:rFonts w:ascii="Century Gothic" w:hAnsi="Century Gothic" w:cs="Arial"/>
                <w:sz w:val="20"/>
              </w:rPr>
              <w:t>2</w:t>
            </w:r>
            <w:r w:rsidR="00656164">
              <w:rPr>
                <w:rFonts w:ascii="Century Gothic" w:hAnsi="Century Gothic" w:cs="Arial"/>
                <w:sz w:val="20"/>
              </w:rPr>
              <w:t>1</w:t>
            </w:r>
          </w:p>
        </w:tc>
        <w:tc>
          <w:tcPr>
            <w:tcW w:w="567" w:type="dxa"/>
            <w:tcBorders>
              <w:left w:val="single" w:sz="4" w:space="0" w:color="auto"/>
            </w:tcBorders>
            <w:shd w:val="clear" w:color="auto" w:fill="auto"/>
            <w:vAlign w:val="center"/>
          </w:tcPr>
          <w:p w14:paraId="2306AB69" w14:textId="7499B36B" w:rsidR="00681773" w:rsidRPr="00CC153D" w:rsidRDefault="00681773" w:rsidP="00681773">
            <w:pPr>
              <w:spacing w:before="40" w:after="40"/>
              <w:ind w:left="-115" w:right="-121"/>
              <w:jc w:val="center"/>
              <w:rPr>
                <w:rFonts w:ascii="Century Gothic" w:hAnsi="Century Gothic" w:cs="Arial"/>
                <w:sz w:val="20"/>
              </w:rPr>
            </w:pPr>
            <w:proofErr w:type="gramStart"/>
            <w:r w:rsidRPr="00CC153D">
              <w:rPr>
                <w:rFonts w:ascii="Century Gothic" w:hAnsi="Century Gothic" w:cs="Arial"/>
                <w:sz w:val="20"/>
              </w:rPr>
              <w:t>8:</w:t>
            </w:r>
            <w:proofErr w:type="gramEnd"/>
            <w:r w:rsidRPr="00CC153D">
              <w:rPr>
                <w:rFonts w:ascii="Century Gothic" w:hAnsi="Century Gothic" w:cs="Arial"/>
                <w:sz w:val="20"/>
              </w:rPr>
              <w:t>30</w:t>
            </w:r>
          </w:p>
        </w:tc>
        <w:tc>
          <w:tcPr>
            <w:tcW w:w="708" w:type="dxa"/>
            <w:tcBorders>
              <w:left w:val="single" w:sz="4" w:space="0" w:color="auto"/>
            </w:tcBorders>
            <w:shd w:val="clear" w:color="auto" w:fill="auto"/>
            <w:vAlign w:val="center"/>
          </w:tcPr>
          <w:p w14:paraId="51EA8DA5" w14:textId="69D42593" w:rsidR="00681773" w:rsidRPr="00CC153D" w:rsidRDefault="00681773" w:rsidP="00681773">
            <w:pPr>
              <w:spacing w:before="40" w:after="40"/>
              <w:ind w:left="-115" w:right="-121"/>
              <w:jc w:val="center"/>
              <w:rPr>
                <w:rFonts w:ascii="Century Gothic" w:hAnsi="Century Gothic" w:cs="Arial"/>
                <w:sz w:val="20"/>
              </w:rPr>
            </w:pPr>
            <w:proofErr w:type="gramStart"/>
            <w:r w:rsidRPr="00CC153D">
              <w:rPr>
                <w:rFonts w:ascii="Century Gothic" w:hAnsi="Century Gothic" w:cs="Arial"/>
                <w:sz w:val="20"/>
              </w:rPr>
              <w:t>11:</w:t>
            </w:r>
            <w:proofErr w:type="gramEnd"/>
            <w:r w:rsidRPr="00CC153D">
              <w:rPr>
                <w:rFonts w:ascii="Century Gothic" w:hAnsi="Century Gothic" w:cs="Arial"/>
                <w:sz w:val="20"/>
              </w:rPr>
              <w:t>30</w:t>
            </w:r>
          </w:p>
        </w:tc>
        <w:tc>
          <w:tcPr>
            <w:tcW w:w="1276" w:type="dxa"/>
            <w:shd w:val="clear" w:color="auto" w:fill="auto"/>
            <w:vAlign w:val="center"/>
          </w:tcPr>
          <w:p w14:paraId="2E48DD1E" w14:textId="77777777" w:rsidR="00681773" w:rsidRPr="00CC153D" w:rsidRDefault="00681773" w:rsidP="00681773">
            <w:pPr>
              <w:jc w:val="center"/>
              <w:rPr>
                <w:rFonts w:ascii="Century Gothic" w:hAnsi="Century Gothic"/>
                <w:sz w:val="20"/>
              </w:rPr>
            </w:pPr>
            <w:proofErr w:type="spellStart"/>
            <w:r w:rsidRPr="00CC153D">
              <w:rPr>
                <w:rFonts w:ascii="Century Gothic" w:hAnsi="Century Gothic"/>
                <w:sz w:val="20"/>
              </w:rPr>
              <w:t>Trav</w:t>
            </w:r>
            <w:proofErr w:type="spellEnd"/>
            <w:r w:rsidRPr="00CC153D">
              <w:rPr>
                <w:rFonts w:ascii="Century Gothic" w:hAnsi="Century Gothic"/>
                <w:sz w:val="20"/>
              </w:rPr>
              <w:t>. autonome</w:t>
            </w:r>
          </w:p>
        </w:tc>
        <w:tc>
          <w:tcPr>
            <w:tcW w:w="567" w:type="dxa"/>
            <w:shd w:val="clear" w:color="auto" w:fill="auto"/>
            <w:vAlign w:val="center"/>
          </w:tcPr>
          <w:p w14:paraId="3C578A23" w14:textId="77777777" w:rsidR="00681773" w:rsidRPr="00CC153D" w:rsidRDefault="00681773" w:rsidP="00681773">
            <w:pPr>
              <w:spacing w:before="40" w:after="40"/>
              <w:jc w:val="center"/>
              <w:rPr>
                <w:rFonts w:ascii="Century Gothic" w:hAnsi="Century Gothic" w:cs="Arial"/>
                <w:sz w:val="20"/>
              </w:rPr>
            </w:pPr>
            <w:r w:rsidRPr="00CC153D">
              <w:rPr>
                <w:rFonts w:ascii="Century Gothic" w:hAnsi="Century Gothic" w:cs="Arial"/>
                <w:sz w:val="20"/>
              </w:rPr>
              <w:t>5</w:t>
            </w:r>
          </w:p>
        </w:tc>
        <w:tc>
          <w:tcPr>
            <w:tcW w:w="2410" w:type="dxa"/>
            <w:shd w:val="clear" w:color="auto" w:fill="auto"/>
            <w:vAlign w:val="center"/>
          </w:tcPr>
          <w:p w14:paraId="055B2A13" w14:textId="7EF703EE" w:rsidR="00681773" w:rsidRPr="00CC153D" w:rsidRDefault="00681773" w:rsidP="00681773">
            <w:pPr>
              <w:jc w:val="center"/>
              <w:rPr>
                <w:rFonts w:ascii="Century Gothic" w:hAnsi="Century Gothic"/>
                <w:sz w:val="20"/>
              </w:rPr>
            </w:pPr>
            <w:r w:rsidRPr="00CC153D">
              <w:rPr>
                <w:rFonts w:ascii="Century Gothic" w:hAnsi="Century Gothic"/>
                <w:sz w:val="20"/>
              </w:rPr>
              <w:t>Structure et fonction des tissus</w:t>
            </w:r>
          </w:p>
        </w:tc>
        <w:tc>
          <w:tcPr>
            <w:tcW w:w="992" w:type="dxa"/>
            <w:shd w:val="clear" w:color="auto" w:fill="auto"/>
            <w:vAlign w:val="center"/>
          </w:tcPr>
          <w:p w14:paraId="1569C7B6" w14:textId="77777777" w:rsidR="00681773" w:rsidRPr="00CC153D" w:rsidRDefault="00681773" w:rsidP="00681773">
            <w:pPr>
              <w:spacing w:before="40" w:after="40"/>
              <w:jc w:val="center"/>
              <w:rPr>
                <w:rFonts w:ascii="Century Gothic" w:hAnsi="Century Gothic" w:cs="Arial"/>
                <w:sz w:val="20"/>
              </w:rPr>
            </w:pPr>
            <w:r w:rsidRPr="00CC153D">
              <w:rPr>
                <w:rFonts w:ascii="Century Gothic" w:hAnsi="Century Gothic" w:cs="Arial"/>
                <w:sz w:val="20"/>
              </w:rPr>
              <w:t>-</w:t>
            </w:r>
          </w:p>
        </w:tc>
        <w:tc>
          <w:tcPr>
            <w:tcW w:w="1418" w:type="dxa"/>
            <w:vAlign w:val="center"/>
          </w:tcPr>
          <w:p w14:paraId="4C2963C4" w14:textId="4F8BFDF7" w:rsidR="00681773" w:rsidRPr="00CC153D" w:rsidRDefault="00681773" w:rsidP="00681773">
            <w:pPr>
              <w:spacing w:before="40" w:after="40"/>
              <w:jc w:val="center"/>
              <w:rPr>
                <w:rFonts w:ascii="Century Gothic" w:hAnsi="Century Gothic" w:cs="Arial"/>
                <w:sz w:val="20"/>
              </w:rPr>
            </w:pPr>
            <w:r w:rsidRPr="00CC153D">
              <w:rPr>
                <w:rFonts w:ascii="Century Gothic" w:hAnsi="Century Gothic" w:cs="Arial"/>
                <w:sz w:val="20"/>
              </w:rPr>
              <w:t>G. Mayer</w:t>
            </w:r>
          </w:p>
        </w:tc>
        <w:tc>
          <w:tcPr>
            <w:tcW w:w="1417" w:type="dxa"/>
            <w:vAlign w:val="center"/>
          </w:tcPr>
          <w:p w14:paraId="6AE52972" w14:textId="77777777" w:rsidR="00681773" w:rsidRPr="00CC153D" w:rsidRDefault="00681773" w:rsidP="00681773">
            <w:pPr>
              <w:spacing w:before="40" w:after="40"/>
              <w:jc w:val="center"/>
              <w:rPr>
                <w:rFonts w:ascii="Century Gothic" w:hAnsi="Century Gothic" w:cs="Arial"/>
                <w:sz w:val="20"/>
              </w:rPr>
            </w:pPr>
            <w:r w:rsidRPr="00CC153D">
              <w:rPr>
                <w:rFonts w:ascii="Century Gothic" w:hAnsi="Century Gothic" w:cs="Arial"/>
                <w:sz w:val="20"/>
              </w:rPr>
              <w:t>Obligatoire</w:t>
            </w:r>
          </w:p>
        </w:tc>
      </w:tr>
      <w:tr w:rsidR="00681773" w:rsidRPr="00270224" w14:paraId="3947D35E" w14:textId="77777777" w:rsidTr="00461501">
        <w:tblPrEx>
          <w:tblCellMar>
            <w:left w:w="115" w:type="dxa"/>
            <w:right w:w="115" w:type="dxa"/>
          </w:tblCellMar>
        </w:tblPrEx>
        <w:tc>
          <w:tcPr>
            <w:tcW w:w="1277" w:type="dxa"/>
            <w:tcBorders>
              <w:right w:val="single" w:sz="4" w:space="0" w:color="auto"/>
            </w:tcBorders>
            <w:vAlign w:val="center"/>
          </w:tcPr>
          <w:p w14:paraId="1F3FFE49" w14:textId="10B14339" w:rsidR="00681773" w:rsidRPr="00CC153D" w:rsidRDefault="00672BC6" w:rsidP="00681773">
            <w:pPr>
              <w:spacing w:before="40" w:after="40"/>
              <w:ind w:left="-108" w:right="-118"/>
              <w:jc w:val="center"/>
              <w:rPr>
                <w:rFonts w:ascii="Century Gothic" w:hAnsi="Century Gothic" w:cs="Arial"/>
                <w:sz w:val="20"/>
              </w:rPr>
            </w:pPr>
            <w:r>
              <w:rPr>
                <w:rFonts w:ascii="Century Gothic" w:hAnsi="Century Gothic" w:cs="Arial"/>
                <w:sz w:val="20"/>
              </w:rPr>
              <w:t>1</w:t>
            </w:r>
            <w:r w:rsidR="00656164">
              <w:rPr>
                <w:rFonts w:ascii="Century Gothic" w:hAnsi="Century Gothic" w:cs="Arial"/>
                <w:sz w:val="20"/>
              </w:rPr>
              <w:t>3</w:t>
            </w:r>
            <w:r w:rsidR="00681773">
              <w:rPr>
                <w:rFonts w:ascii="Century Gothic" w:hAnsi="Century Gothic" w:cs="Arial"/>
                <w:sz w:val="20"/>
              </w:rPr>
              <w:t>/09/20</w:t>
            </w:r>
            <w:r w:rsidR="00377122">
              <w:rPr>
                <w:rFonts w:ascii="Century Gothic" w:hAnsi="Century Gothic" w:cs="Arial"/>
                <w:sz w:val="20"/>
              </w:rPr>
              <w:t>2</w:t>
            </w:r>
            <w:r w:rsidR="00656164">
              <w:rPr>
                <w:rFonts w:ascii="Century Gothic" w:hAnsi="Century Gothic" w:cs="Arial"/>
                <w:sz w:val="20"/>
              </w:rPr>
              <w:t>1</w:t>
            </w:r>
          </w:p>
        </w:tc>
        <w:tc>
          <w:tcPr>
            <w:tcW w:w="567" w:type="dxa"/>
            <w:tcBorders>
              <w:left w:val="single" w:sz="4" w:space="0" w:color="auto"/>
            </w:tcBorders>
            <w:shd w:val="clear" w:color="auto" w:fill="auto"/>
            <w:vAlign w:val="center"/>
          </w:tcPr>
          <w:p w14:paraId="750AF1C9" w14:textId="77777777" w:rsidR="00681773" w:rsidRPr="00CC153D" w:rsidRDefault="00681773" w:rsidP="00681773">
            <w:pPr>
              <w:spacing w:before="40" w:after="40"/>
              <w:ind w:left="-115" w:right="-121"/>
              <w:jc w:val="center"/>
              <w:rPr>
                <w:rFonts w:ascii="Century Gothic" w:hAnsi="Century Gothic" w:cs="Arial"/>
                <w:sz w:val="20"/>
              </w:rPr>
            </w:pPr>
            <w:proofErr w:type="gramStart"/>
            <w:r w:rsidRPr="00CC153D">
              <w:rPr>
                <w:rFonts w:ascii="Century Gothic" w:hAnsi="Century Gothic" w:cs="Arial"/>
                <w:sz w:val="20"/>
              </w:rPr>
              <w:t>13:</w:t>
            </w:r>
            <w:proofErr w:type="gramEnd"/>
            <w:r w:rsidRPr="00CC153D">
              <w:rPr>
                <w:rFonts w:ascii="Century Gothic" w:hAnsi="Century Gothic" w:cs="Arial"/>
                <w:sz w:val="20"/>
              </w:rPr>
              <w:t>00</w:t>
            </w:r>
          </w:p>
        </w:tc>
        <w:tc>
          <w:tcPr>
            <w:tcW w:w="708" w:type="dxa"/>
            <w:tcBorders>
              <w:left w:val="single" w:sz="4" w:space="0" w:color="auto"/>
            </w:tcBorders>
            <w:shd w:val="clear" w:color="auto" w:fill="auto"/>
            <w:vAlign w:val="center"/>
          </w:tcPr>
          <w:p w14:paraId="3FEA9FDC" w14:textId="77777777" w:rsidR="00681773" w:rsidRPr="00CC153D" w:rsidRDefault="00681773" w:rsidP="00681773">
            <w:pPr>
              <w:spacing w:before="40" w:after="40"/>
              <w:ind w:left="-115" w:right="-121"/>
              <w:jc w:val="center"/>
              <w:rPr>
                <w:rFonts w:ascii="Century Gothic" w:hAnsi="Century Gothic" w:cs="Arial"/>
                <w:sz w:val="20"/>
              </w:rPr>
            </w:pPr>
            <w:proofErr w:type="gramStart"/>
            <w:r w:rsidRPr="00CC153D">
              <w:rPr>
                <w:rFonts w:ascii="Century Gothic" w:hAnsi="Century Gothic" w:cs="Arial"/>
                <w:sz w:val="20"/>
              </w:rPr>
              <w:t>16:</w:t>
            </w:r>
            <w:proofErr w:type="gramEnd"/>
            <w:r w:rsidRPr="00CC153D">
              <w:rPr>
                <w:rFonts w:ascii="Century Gothic" w:hAnsi="Century Gothic" w:cs="Arial"/>
                <w:sz w:val="20"/>
              </w:rPr>
              <w:t>00</w:t>
            </w:r>
          </w:p>
        </w:tc>
        <w:tc>
          <w:tcPr>
            <w:tcW w:w="1276" w:type="dxa"/>
            <w:shd w:val="clear" w:color="auto" w:fill="auto"/>
            <w:vAlign w:val="center"/>
          </w:tcPr>
          <w:p w14:paraId="27038DDF" w14:textId="63C71D32" w:rsidR="00681773" w:rsidRPr="00CC153D" w:rsidRDefault="00681773" w:rsidP="00681773">
            <w:pPr>
              <w:jc w:val="center"/>
              <w:rPr>
                <w:rFonts w:ascii="Century Gothic" w:hAnsi="Century Gothic"/>
                <w:sz w:val="20"/>
              </w:rPr>
            </w:pPr>
            <w:proofErr w:type="spellStart"/>
            <w:r w:rsidRPr="00CC153D">
              <w:rPr>
                <w:rFonts w:ascii="Century Gothic" w:hAnsi="Century Gothic"/>
                <w:sz w:val="20"/>
              </w:rPr>
              <w:t>Trav</w:t>
            </w:r>
            <w:proofErr w:type="spellEnd"/>
            <w:r w:rsidRPr="00CC153D">
              <w:rPr>
                <w:rFonts w:ascii="Century Gothic" w:hAnsi="Century Gothic"/>
                <w:sz w:val="20"/>
              </w:rPr>
              <w:t>. autonome</w:t>
            </w:r>
          </w:p>
        </w:tc>
        <w:tc>
          <w:tcPr>
            <w:tcW w:w="567" w:type="dxa"/>
            <w:shd w:val="clear" w:color="auto" w:fill="auto"/>
            <w:vAlign w:val="center"/>
          </w:tcPr>
          <w:p w14:paraId="4E665A69" w14:textId="77777777" w:rsidR="00681773" w:rsidRPr="00CC153D" w:rsidRDefault="00681773" w:rsidP="00681773">
            <w:pPr>
              <w:spacing w:before="40" w:after="40"/>
              <w:jc w:val="center"/>
              <w:rPr>
                <w:rFonts w:ascii="Century Gothic" w:hAnsi="Century Gothic" w:cs="Arial"/>
                <w:sz w:val="20"/>
              </w:rPr>
            </w:pPr>
            <w:r w:rsidRPr="00CC153D">
              <w:rPr>
                <w:rFonts w:ascii="Century Gothic" w:hAnsi="Century Gothic" w:cs="Arial"/>
                <w:sz w:val="20"/>
              </w:rPr>
              <w:t>6</w:t>
            </w:r>
          </w:p>
        </w:tc>
        <w:tc>
          <w:tcPr>
            <w:tcW w:w="2410" w:type="dxa"/>
            <w:shd w:val="clear" w:color="auto" w:fill="auto"/>
            <w:vAlign w:val="center"/>
          </w:tcPr>
          <w:p w14:paraId="47A7430A" w14:textId="3D53D64E" w:rsidR="00681773" w:rsidRPr="00CC153D" w:rsidRDefault="00681773" w:rsidP="00681773">
            <w:pPr>
              <w:jc w:val="center"/>
              <w:rPr>
                <w:rFonts w:ascii="Century Gothic" w:hAnsi="Century Gothic"/>
                <w:sz w:val="20"/>
              </w:rPr>
            </w:pPr>
            <w:r>
              <w:rPr>
                <w:rFonts w:ascii="Century Gothic" w:hAnsi="Century Gothic"/>
                <w:sz w:val="20"/>
              </w:rPr>
              <w:t>Système sanguin, lymphatique et immunologique</w:t>
            </w:r>
          </w:p>
        </w:tc>
        <w:tc>
          <w:tcPr>
            <w:tcW w:w="992" w:type="dxa"/>
            <w:shd w:val="clear" w:color="auto" w:fill="auto"/>
            <w:vAlign w:val="center"/>
          </w:tcPr>
          <w:p w14:paraId="76C3A8C0" w14:textId="390CED99" w:rsidR="00681773" w:rsidRPr="00CC153D" w:rsidRDefault="00681773" w:rsidP="00681773">
            <w:pPr>
              <w:spacing w:before="40" w:after="40"/>
              <w:jc w:val="center"/>
              <w:rPr>
                <w:rFonts w:ascii="Century Gothic" w:hAnsi="Century Gothic" w:cs="Arial"/>
                <w:sz w:val="20"/>
              </w:rPr>
            </w:pPr>
            <w:r w:rsidRPr="00CC153D">
              <w:rPr>
                <w:rFonts w:ascii="Century Gothic" w:hAnsi="Century Gothic" w:cs="Arial"/>
                <w:sz w:val="20"/>
              </w:rPr>
              <w:t>-</w:t>
            </w:r>
          </w:p>
        </w:tc>
        <w:tc>
          <w:tcPr>
            <w:tcW w:w="1418" w:type="dxa"/>
            <w:vAlign w:val="center"/>
          </w:tcPr>
          <w:p w14:paraId="37B5D637" w14:textId="755619FC" w:rsidR="00681773" w:rsidRPr="00CC153D" w:rsidRDefault="00681773" w:rsidP="00681773">
            <w:pPr>
              <w:spacing w:before="40" w:after="40"/>
              <w:jc w:val="center"/>
              <w:rPr>
                <w:rFonts w:ascii="Century Gothic" w:hAnsi="Century Gothic" w:cs="Arial"/>
                <w:sz w:val="20"/>
              </w:rPr>
            </w:pPr>
            <w:r w:rsidRPr="00CC153D">
              <w:rPr>
                <w:rFonts w:ascii="Century Gothic" w:hAnsi="Century Gothic" w:cs="Arial"/>
                <w:sz w:val="20"/>
              </w:rPr>
              <w:t>G. Mayer</w:t>
            </w:r>
          </w:p>
        </w:tc>
        <w:tc>
          <w:tcPr>
            <w:tcW w:w="1417" w:type="dxa"/>
            <w:vAlign w:val="center"/>
          </w:tcPr>
          <w:p w14:paraId="55E7D0F3" w14:textId="77777777" w:rsidR="00681773" w:rsidRPr="00CC153D" w:rsidRDefault="00681773" w:rsidP="00681773">
            <w:pPr>
              <w:spacing w:before="40" w:after="40"/>
              <w:jc w:val="center"/>
              <w:rPr>
                <w:rFonts w:ascii="Century Gothic" w:hAnsi="Century Gothic" w:cs="Arial"/>
                <w:sz w:val="20"/>
              </w:rPr>
            </w:pPr>
            <w:r w:rsidRPr="00CC153D">
              <w:rPr>
                <w:rFonts w:ascii="Century Gothic" w:hAnsi="Century Gothic" w:cs="Arial"/>
                <w:sz w:val="20"/>
              </w:rPr>
              <w:t>Obligatoire</w:t>
            </w:r>
          </w:p>
        </w:tc>
      </w:tr>
      <w:tr w:rsidR="00DB6C7A" w:rsidRPr="00270224" w14:paraId="64F9D157" w14:textId="77777777" w:rsidTr="00461501">
        <w:tblPrEx>
          <w:tblCellMar>
            <w:left w:w="115" w:type="dxa"/>
            <w:right w:w="115" w:type="dxa"/>
          </w:tblCellMar>
        </w:tblPrEx>
        <w:tc>
          <w:tcPr>
            <w:tcW w:w="1277" w:type="dxa"/>
            <w:tcBorders>
              <w:right w:val="single" w:sz="4" w:space="0" w:color="auto"/>
            </w:tcBorders>
            <w:vAlign w:val="center"/>
          </w:tcPr>
          <w:p w14:paraId="39C015D5" w14:textId="0FA9BD7E" w:rsidR="00DB6C7A" w:rsidRDefault="00DB6C7A" w:rsidP="00DB6C7A">
            <w:pPr>
              <w:spacing w:before="40" w:after="40"/>
              <w:ind w:left="-108" w:right="-118"/>
              <w:jc w:val="center"/>
              <w:rPr>
                <w:rFonts w:ascii="Century Gothic" w:hAnsi="Century Gothic" w:cs="Arial"/>
                <w:sz w:val="20"/>
              </w:rPr>
            </w:pPr>
            <w:r>
              <w:rPr>
                <w:rFonts w:ascii="Century Gothic" w:hAnsi="Century Gothic" w:cs="Arial"/>
                <w:sz w:val="20"/>
              </w:rPr>
              <w:t>1</w:t>
            </w:r>
            <w:r w:rsidR="00656164">
              <w:rPr>
                <w:rFonts w:ascii="Century Gothic" w:hAnsi="Century Gothic" w:cs="Arial"/>
                <w:sz w:val="20"/>
              </w:rPr>
              <w:t>6</w:t>
            </w:r>
            <w:r>
              <w:rPr>
                <w:rFonts w:ascii="Century Gothic" w:hAnsi="Century Gothic" w:cs="Arial"/>
                <w:sz w:val="20"/>
              </w:rPr>
              <w:t>/09/20</w:t>
            </w:r>
            <w:r w:rsidR="00377122">
              <w:rPr>
                <w:rFonts w:ascii="Century Gothic" w:hAnsi="Century Gothic" w:cs="Arial"/>
                <w:sz w:val="20"/>
              </w:rPr>
              <w:t>2</w:t>
            </w:r>
            <w:r w:rsidR="00656164">
              <w:rPr>
                <w:rFonts w:ascii="Century Gothic" w:hAnsi="Century Gothic" w:cs="Arial"/>
                <w:sz w:val="20"/>
              </w:rPr>
              <w:t>1</w:t>
            </w:r>
          </w:p>
        </w:tc>
        <w:tc>
          <w:tcPr>
            <w:tcW w:w="567" w:type="dxa"/>
            <w:tcBorders>
              <w:left w:val="single" w:sz="4" w:space="0" w:color="auto"/>
            </w:tcBorders>
            <w:shd w:val="clear" w:color="auto" w:fill="auto"/>
            <w:vAlign w:val="center"/>
          </w:tcPr>
          <w:p w14:paraId="1912634C" w14:textId="4A1E2E51" w:rsidR="00DB6C7A" w:rsidRPr="00CC153D" w:rsidRDefault="00DB6C7A" w:rsidP="00DB6C7A">
            <w:pPr>
              <w:spacing w:before="40" w:after="40"/>
              <w:ind w:left="-115" w:right="-121"/>
              <w:jc w:val="center"/>
              <w:rPr>
                <w:rFonts w:ascii="Century Gothic" w:hAnsi="Century Gothic" w:cs="Arial"/>
                <w:sz w:val="20"/>
              </w:rPr>
            </w:pPr>
            <w:proofErr w:type="gramStart"/>
            <w:r w:rsidRPr="00CC153D">
              <w:rPr>
                <w:rFonts w:ascii="Century Gothic" w:hAnsi="Century Gothic" w:cs="Arial"/>
                <w:sz w:val="20"/>
              </w:rPr>
              <w:t>13:</w:t>
            </w:r>
            <w:proofErr w:type="gramEnd"/>
            <w:r w:rsidRPr="00CC153D">
              <w:rPr>
                <w:rFonts w:ascii="Century Gothic" w:hAnsi="Century Gothic" w:cs="Arial"/>
                <w:sz w:val="20"/>
              </w:rPr>
              <w:t>00</w:t>
            </w:r>
          </w:p>
        </w:tc>
        <w:tc>
          <w:tcPr>
            <w:tcW w:w="708" w:type="dxa"/>
            <w:tcBorders>
              <w:left w:val="single" w:sz="4" w:space="0" w:color="auto"/>
            </w:tcBorders>
            <w:shd w:val="clear" w:color="auto" w:fill="auto"/>
            <w:vAlign w:val="center"/>
          </w:tcPr>
          <w:p w14:paraId="7178290E" w14:textId="6C17E26E" w:rsidR="00DB6C7A" w:rsidRPr="00CC153D" w:rsidRDefault="00DB6C7A" w:rsidP="00DB6C7A">
            <w:pPr>
              <w:spacing w:before="40" w:after="40"/>
              <w:ind w:left="-115" w:right="-121"/>
              <w:jc w:val="center"/>
              <w:rPr>
                <w:rFonts w:ascii="Century Gothic" w:hAnsi="Century Gothic" w:cs="Arial"/>
                <w:sz w:val="20"/>
              </w:rPr>
            </w:pPr>
            <w:proofErr w:type="gramStart"/>
            <w:r>
              <w:rPr>
                <w:rFonts w:ascii="Century Gothic" w:hAnsi="Century Gothic" w:cs="Arial"/>
                <w:sz w:val="20"/>
              </w:rPr>
              <w:t>13:</w:t>
            </w:r>
            <w:proofErr w:type="gramEnd"/>
            <w:r>
              <w:rPr>
                <w:rFonts w:ascii="Century Gothic" w:hAnsi="Century Gothic" w:cs="Arial"/>
                <w:sz w:val="20"/>
              </w:rPr>
              <w:t>1</w:t>
            </w:r>
            <w:r w:rsidRPr="00CC153D">
              <w:rPr>
                <w:rFonts w:ascii="Century Gothic" w:hAnsi="Century Gothic" w:cs="Arial"/>
                <w:sz w:val="20"/>
              </w:rPr>
              <w:t>0</w:t>
            </w:r>
          </w:p>
        </w:tc>
        <w:tc>
          <w:tcPr>
            <w:tcW w:w="1276" w:type="dxa"/>
            <w:shd w:val="clear" w:color="auto" w:fill="auto"/>
            <w:vAlign w:val="center"/>
          </w:tcPr>
          <w:p w14:paraId="29CC051C" w14:textId="0E4A6B72" w:rsidR="00DB6C7A" w:rsidRPr="00CC153D" w:rsidRDefault="00DB6C7A" w:rsidP="00DB6C7A">
            <w:pPr>
              <w:jc w:val="center"/>
              <w:rPr>
                <w:rFonts w:ascii="Century Gothic" w:hAnsi="Century Gothic"/>
                <w:sz w:val="20"/>
              </w:rPr>
            </w:pPr>
            <w:r>
              <w:rPr>
                <w:rFonts w:ascii="Century Gothic" w:hAnsi="Century Gothic"/>
                <w:sz w:val="20"/>
              </w:rPr>
              <w:t>-</w:t>
            </w:r>
          </w:p>
        </w:tc>
        <w:tc>
          <w:tcPr>
            <w:tcW w:w="567" w:type="dxa"/>
            <w:shd w:val="clear" w:color="auto" w:fill="auto"/>
            <w:vAlign w:val="center"/>
          </w:tcPr>
          <w:p w14:paraId="12ECC2F0" w14:textId="5808B2AE" w:rsidR="00DB6C7A" w:rsidRPr="00CC153D" w:rsidRDefault="00DB6C7A" w:rsidP="00DB6C7A">
            <w:pPr>
              <w:spacing w:before="40" w:after="40"/>
              <w:jc w:val="center"/>
              <w:rPr>
                <w:rFonts w:ascii="Century Gothic" w:hAnsi="Century Gothic" w:cs="Arial"/>
                <w:sz w:val="20"/>
              </w:rPr>
            </w:pPr>
            <w:r>
              <w:rPr>
                <w:rFonts w:ascii="Century Gothic" w:hAnsi="Century Gothic" w:cs="Arial"/>
                <w:sz w:val="20"/>
              </w:rPr>
              <w:t>-</w:t>
            </w:r>
          </w:p>
        </w:tc>
        <w:tc>
          <w:tcPr>
            <w:tcW w:w="2410" w:type="dxa"/>
            <w:shd w:val="clear" w:color="auto" w:fill="auto"/>
            <w:vAlign w:val="center"/>
          </w:tcPr>
          <w:p w14:paraId="1FFF3AC5" w14:textId="18FB3875" w:rsidR="00DB6C7A" w:rsidRDefault="00DB6C7A" w:rsidP="00DB6C7A">
            <w:pPr>
              <w:jc w:val="center"/>
              <w:rPr>
                <w:rFonts w:ascii="Century Gothic" w:hAnsi="Century Gothic"/>
                <w:sz w:val="20"/>
              </w:rPr>
            </w:pPr>
            <w:r>
              <w:rPr>
                <w:rFonts w:ascii="Century Gothic" w:hAnsi="Century Gothic"/>
                <w:sz w:val="20"/>
              </w:rPr>
              <w:t>Évaluation de l’enseignement</w:t>
            </w:r>
          </w:p>
        </w:tc>
        <w:tc>
          <w:tcPr>
            <w:tcW w:w="992" w:type="dxa"/>
            <w:shd w:val="clear" w:color="auto" w:fill="auto"/>
            <w:vAlign w:val="center"/>
          </w:tcPr>
          <w:p w14:paraId="1D7E5948" w14:textId="4C9CBD5E" w:rsidR="00DB6C7A" w:rsidRPr="00CC153D" w:rsidRDefault="00672BC6" w:rsidP="00DB6C7A">
            <w:pPr>
              <w:spacing w:before="40" w:after="40"/>
              <w:jc w:val="center"/>
              <w:rPr>
                <w:rFonts w:ascii="Century Gothic" w:hAnsi="Century Gothic" w:cs="Arial"/>
                <w:sz w:val="20"/>
              </w:rPr>
            </w:pPr>
            <w:r>
              <w:rPr>
                <w:rFonts w:ascii="Century Gothic" w:hAnsi="Century Gothic" w:cs="Arial"/>
                <w:sz w:val="20"/>
              </w:rPr>
              <w:t>-</w:t>
            </w:r>
          </w:p>
        </w:tc>
        <w:tc>
          <w:tcPr>
            <w:tcW w:w="1418" w:type="dxa"/>
            <w:vAlign w:val="center"/>
          </w:tcPr>
          <w:p w14:paraId="1333DE19" w14:textId="60BB94E0" w:rsidR="00DB6C7A" w:rsidRPr="00CC153D" w:rsidRDefault="00DB6C7A" w:rsidP="00DB6C7A">
            <w:pPr>
              <w:spacing w:before="40" w:after="40"/>
              <w:jc w:val="center"/>
              <w:rPr>
                <w:rFonts w:ascii="Century Gothic" w:hAnsi="Century Gothic" w:cs="Arial"/>
                <w:sz w:val="20"/>
              </w:rPr>
            </w:pPr>
            <w:r>
              <w:rPr>
                <w:rFonts w:ascii="Century Gothic" w:hAnsi="Century Gothic" w:cs="Arial"/>
                <w:sz w:val="20"/>
              </w:rPr>
              <w:t>-</w:t>
            </w:r>
          </w:p>
        </w:tc>
        <w:tc>
          <w:tcPr>
            <w:tcW w:w="1417" w:type="dxa"/>
            <w:vAlign w:val="center"/>
          </w:tcPr>
          <w:p w14:paraId="47DC2EBD" w14:textId="3D5BC041" w:rsidR="00DB6C7A" w:rsidRPr="00CC153D" w:rsidRDefault="00DB6C7A" w:rsidP="00DB6C7A">
            <w:pPr>
              <w:spacing w:before="40" w:after="40"/>
              <w:jc w:val="center"/>
              <w:rPr>
                <w:rFonts w:ascii="Century Gothic" w:hAnsi="Century Gothic" w:cs="Arial"/>
                <w:sz w:val="20"/>
              </w:rPr>
            </w:pPr>
            <w:r w:rsidRPr="00CC153D">
              <w:rPr>
                <w:rFonts w:ascii="Century Gothic" w:hAnsi="Century Gothic" w:cs="Arial"/>
                <w:sz w:val="20"/>
              </w:rPr>
              <w:t>Obligatoire</w:t>
            </w:r>
          </w:p>
        </w:tc>
      </w:tr>
      <w:tr w:rsidR="00DB6C7A" w:rsidRPr="00270224" w14:paraId="41CD1F03" w14:textId="77777777" w:rsidTr="00461501">
        <w:tblPrEx>
          <w:tblCellMar>
            <w:left w:w="115" w:type="dxa"/>
            <w:right w:w="115" w:type="dxa"/>
          </w:tblCellMar>
        </w:tblPrEx>
        <w:tc>
          <w:tcPr>
            <w:tcW w:w="1277" w:type="dxa"/>
            <w:tcBorders>
              <w:right w:val="single" w:sz="4" w:space="0" w:color="auto"/>
            </w:tcBorders>
            <w:vAlign w:val="center"/>
          </w:tcPr>
          <w:p w14:paraId="138495DE" w14:textId="442E7DEC" w:rsidR="00DB6C7A" w:rsidRPr="00CC153D" w:rsidRDefault="00DB6C7A" w:rsidP="00DB6C7A">
            <w:pPr>
              <w:spacing w:before="40" w:after="40"/>
              <w:ind w:left="-108" w:right="-118"/>
              <w:jc w:val="center"/>
              <w:rPr>
                <w:rFonts w:ascii="Century Gothic" w:hAnsi="Century Gothic" w:cs="Arial"/>
                <w:sz w:val="20"/>
              </w:rPr>
            </w:pPr>
            <w:r>
              <w:rPr>
                <w:rFonts w:ascii="Century Gothic" w:hAnsi="Century Gothic" w:cs="Arial"/>
                <w:sz w:val="20"/>
              </w:rPr>
              <w:t>1</w:t>
            </w:r>
            <w:r w:rsidR="00656164">
              <w:rPr>
                <w:rFonts w:ascii="Century Gothic" w:hAnsi="Century Gothic" w:cs="Arial"/>
                <w:sz w:val="20"/>
              </w:rPr>
              <w:t>6</w:t>
            </w:r>
            <w:r>
              <w:rPr>
                <w:rFonts w:ascii="Century Gothic" w:hAnsi="Century Gothic" w:cs="Arial"/>
                <w:sz w:val="20"/>
              </w:rPr>
              <w:t>/09/20</w:t>
            </w:r>
            <w:r w:rsidR="00377122">
              <w:rPr>
                <w:rFonts w:ascii="Century Gothic" w:hAnsi="Century Gothic" w:cs="Arial"/>
                <w:sz w:val="20"/>
              </w:rPr>
              <w:t>2</w:t>
            </w:r>
            <w:r w:rsidR="00656164">
              <w:rPr>
                <w:rFonts w:ascii="Century Gothic" w:hAnsi="Century Gothic" w:cs="Arial"/>
                <w:sz w:val="20"/>
              </w:rPr>
              <w:t>1</w:t>
            </w:r>
          </w:p>
        </w:tc>
        <w:tc>
          <w:tcPr>
            <w:tcW w:w="567" w:type="dxa"/>
            <w:tcBorders>
              <w:left w:val="single" w:sz="4" w:space="0" w:color="auto"/>
            </w:tcBorders>
            <w:shd w:val="clear" w:color="auto" w:fill="auto"/>
            <w:vAlign w:val="center"/>
          </w:tcPr>
          <w:p w14:paraId="60761B85" w14:textId="744175A0" w:rsidR="00DB6C7A" w:rsidRPr="00CC153D" w:rsidRDefault="00DB6C7A" w:rsidP="00DB6C7A">
            <w:pPr>
              <w:spacing w:before="40" w:after="40"/>
              <w:ind w:left="-115" w:right="-121"/>
              <w:jc w:val="center"/>
              <w:rPr>
                <w:rFonts w:ascii="Century Gothic" w:hAnsi="Century Gothic" w:cs="Arial"/>
                <w:sz w:val="20"/>
              </w:rPr>
            </w:pPr>
            <w:proofErr w:type="gramStart"/>
            <w:r w:rsidRPr="00CC153D">
              <w:rPr>
                <w:rFonts w:ascii="Century Gothic" w:hAnsi="Century Gothic" w:cs="Arial"/>
                <w:sz w:val="20"/>
              </w:rPr>
              <w:t>13:</w:t>
            </w:r>
            <w:proofErr w:type="gramEnd"/>
            <w:r>
              <w:rPr>
                <w:rFonts w:ascii="Century Gothic" w:hAnsi="Century Gothic" w:cs="Arial"/>
                <w:sz w:val="20"/>
              </w:rPr>
              <w:t>1</w:t>
            </w:r>
            <w:r w:rsidRPr="00CC153D">
              <w:rPr>
                <w:rFonts w:ascii="Century Gothic" w:hAnsi="Century Gothic" w:cs="Arial"/>
                <w:sz w:val="20"/>
              </w:rPr>
              <w:t>0</w:t>
            </w:r>
          </w:p>
        </w:tc>
        <w:tc>
          <w:tcPr>
            <w:tcW w:w="708" w:type="dxa"/>
            <w:tcBorders>
              <w:left w:val="single" w:sz="4" w:space="0" w:color="auto"/>
            </w:tcBorders>
            <w:shd w:val="clear" w:color="auto" w:fill="auto"/>
            <w:vAlign w:val="center"/>
          </w:tcPr>
          <w:p w14:paraId="2E0AAE29" w14:textId="10148D10" w:rsidR="00DB6C7A" w:rsidRPr="00CC153D" w:rsidRDefault="00DB6C7A" w:rsidP="00DB6C7A">
            <w:pPr>
              <w:spacing w:before="40" w:after="40"/>
              <w:ind w:left="-115" w:right="-121"/>
              <w:jc w:val="center"/>
              <w:rPr>
                <w:rFonts w:ascii="Century Gothic" w:hAnsi="Century Gothic" w:cs="Arial"/>
                <w:sz w:val="20"/>
              </w:rPr>
            </w:pPr>
            <w:proofErr w:type="gramStart"/>
            <w:r>
              <w:rPr>
                <w:rFonts w:ascii="Century Gothic" w:hAnsi="Century Gothic" w:cs="Arial"/>
                <w:sz w:val="20"/>
              </w:rPr>
              <w:t>15:</w:t>
            </w:r>
            <w:proofErr w:type="gramEnd"/>
            <w:r>
              <w:rPr>
                <w:rFonts w:ascii="Century Gothic" w:hAnsi="Century Gothic" w:cs="Arial"/>
                <w:sz w:val="20"/>
              </w:rPr>
              <w:t>3</w:t>
            </w:r>
            <w:r w:rsidRPr="00CC153D">
              <w:rPr>
                <w:rFonts w:ascii="Century Gothic" w:hAnsi="Century Gothic" w:cs="Arial"/>
                <w:sz w:val="20"/>
              </w:rPr>
              <w:t>0</w:t>
            </w:r>
          </w:p>
        </w:tc>
        <w:tc>
          <w:tcPr>
            <w:tcW w:w="1276" w:type="dxa"/>
            <w:shd w:val="clear" w:color="auto" w:fill="auto"/>
            <w:vAlign w:val="center"/>
          </w:tcPr>
          <w:p w14:paraId="6AC8237F" w14:textId="0257222F" w:rsidR="00DB6C7A" w:rsidRPr="00CC153D" w:rsidRDefault="00DB6C7A" w:rsidP="00DB6C7A">
            <w:pPr>
              <w:jc w:val="center"/>
              <w:rPr>
                <w:rFonts w:ascii="Century Gothic" w:hAnsi="Century Gothic"/>
                <w:sz w:val="20"/>
              </w:rPr>
            </w:pPr>
            <w:proofErr w:type="spellStart"/>
            <w:r w:rsidRPr="00CC153D">
              <w:rPr>
                <w:rFonts w:ascii="Century Gothic" w:hAnsi="Century Gothic"/>
                <w:sz w:val="20"/>
              </w:rPr>
              <w:t>Act</w:t>
            </w:r>
            <w:proofErr w:type="spellEnd"/>
            <w:r w:rsidRPr="00CC153D">
              <w:rPr>
                <w:rFonts w:ascii="Century Gothic" w:hAnsi="Century Gothic"/>
                <w:sz w:val="20"/>
              </w:rPr>
              <w:t>. synthèse</w:t>
            </w:r>
          </w:p>
        </w:tc>
        <w:tc>
          <w:tcPr>
            <w:tcW w:w="567" w:type="dxa"/>
            <w:shd w:val="clear" w:color="auto" w:fill="auto"/>
            <w:vAlign w:val="center"/>
          </w:tcPr>
          <w:p w14:paraId="1B06BFB7" w14:textId="77777777" w:rsidR="00DB6C7A" w:rsidRPr="00CC153D" w:rsidRDefault="00DB6C7A" w:rsidP="00DB6C7A">
            <w:pPr>
              <w:spacing w:before="40" w:after="40"/>
              <w:jc w:val="center"/>
              <w:rPr>
                <w:rFonts w:ascii="Century Gothic" w:hAnsi="Century Gothic" w:cs="Arial"/>
                <w:sz w:val="20"/>
              </w:rPr>
            </w:pPr>
          </w:p>
        </w:tc>
        <w:tc>
          <w:tcPr>
            <w:tcW w:w="2410" w:type="dxa"/>
            <w:shd w:val="clear" w:color="auto" w:fill="auto"/>
            <w:vAlign w:val="center"/>
          </w:tcPr>
          <w:p w14:paraId="6CF59DA1" w14:textId="66EC6BE4" w:rsidR="00DB6C7A" w:rsidRPr="00CC153D" w:rsidRDefault="00DB6C7A" w:rsidP="00DB6C7A">
            <w:pPr>
              <w:jc w:val="center"/>
              <w:rPr>
                <w:rFonts w:ascii="Century Gothic" w:hAnsi="Century Gothic"/>
                <w:sz w:val="20"/>
              </w:rPr>
            </w:pPr>
            <w:r w:rsidRPr="00CC153D">
              <w:rPr>
                <w:rFonts w:ascii="Century Gothic" w:hAnsi="Century Gothic"/>
                <w:sz w:val="20"/>
              </w:rPr>
              <w:t xml:space="preserve">Activité de synthèse </w:t>
            </w:r>
            <w:r>
              <w:rPr>
                <w:rFonts w:ascii="Century Gothic" w:hAnsi="Century Gothic"/>
                <w:sz w:val="20"/>
              </w:rPr>
              <w:t xml:space="preserve">UA </w:t>
            </w:r>
            <w:r w:rsidRPr="00CC153D">
              <w:rPr>
                <w:rFonts w:ascii="Century Gothic" w:hAnsi="Century Gothic"/>
                <w:sz w:val="20"/>
              </w:rPr>
              <w:t>3-</w:t>
            </w:r>
            <w:r w:rsidR="00672BC6">
              <w:rPr>
                <w:rFonts w:ascii="Century Gothic" w:hAnsi="Century Gothic"/>
                <w:sz w:val="20"/>
              </w:rPr>
              <w:t>6</w:t>
            </w:r>
          </w:p>
        </w:tc>
        <w:tc>
          <w:tcPr>
            <w:tcW w:w="992" w:type="dxa"/>
            <w:shd w:val="clear" w:color="auto" w:fill="auto"/>
            <w:vAlign w:val="center"/>
          </w:tcPr>
          <w:p w14:paraId="25AD14A3" w14:textId="7F404A95" w:rsidR="00DB6C7A" w:rsidRPr="00CC153D" w:rsidRDefault="00656164" w:rsidP="00DB6C7A">
            <w:pPr>
              <w:spacing w:before="40" w:after="40"/>
              <w:jc w:val="center"/>
              <w:rPr>
                <w:rFonts w:ascii="Century Gothic" w:hAnsi="Century Gothic" w:cs="Arial"/>
                <w:sz w:val="20"/>
              </w:rPr>
            </w:pPr>
            <w:r>
              <w:rPr>
                <w:rFonts w:ascii="Century Gothic" w:hAnsi="Century Gothic" w:cs="Arial"/>
                <w:sz w:val="20"/>
              </w:rPr>
              <w:t>S1-151</w:t>
            </w:r>
          </w:p>
        </w:tc>
        <w:tc>
          <w:tcPr>
            <w:tcW w:w="1418" w:type="dxa"/>
            <w:vAlign w:val="center"/>
          </w:tcPr>
          <w:p w14:paraId="7BFD8176" w14:textId="5A2B7712" w:rsidR="00DB6C7A" w:rsidRPr="00CC153D" w:rsidRDefault="00DB6C7A" w:rsidP="00DB6C7A">
            <w:pPr>
              <w:spacing w:before="40" w:after="40"/>
              <w:jc w:val="center"/>
              <w:rPr>
                <w:rFonts w:ascii="Century Gothic" w:hAnsi="Century Gothic"/>
                <w:sz w:val="20"/>
              </w:rPr>
            </w:pPr>
            <w:r w:rsidRPr="00CC153D">
              <w:rPr>
                <w:rFonts w:ascii="Century Gothic" w:hAnsi="Century Gothic" w:cs="Arial"/>
                <w:sz w:val="20"/>
              </w:rPr>
              <w:t>G. Mayer</w:t>
            </w:r>
          </w:p>
        </w:tc>
        <w:tc>
          <w:tcPr>
            <w:tcW w:w="1417" w:type="dxa"/>
            <w:vAlign w:val="center"/>
          </w:tcPr>
          <w:p w14:paraId="475C7A50" w14:textId="77777777" w:rsidR="00DB6C7A" w:rsidRPr="00CC153D" w:rsidRDefault="00DB6C7A" w:rsidP="00DB6C7A">
            <w:pPr>
              <w:spacing w:before="40" w:after="40"/>
              <w:jc w:val="center"/>
              <w:rPr>
                <w:rFonts w:ascii="Century Gothic" w:hAnsi="Century Gothic" w:cs="Arial"/>
                <w:sz w:val="20"/>
              </w:rPr>
            </w:pPr>
            <w:r w:rsidRPr="00CC153D">
              <w:rPr>
                <w:rFonts w:ascii="Century Gothic" w:hAnsi="Century Gothic" w:cs="Arial"/>
                <w:sz w:val="20"/>
              </w:rPr>
              <w:t>Autorisé</w:t>
            </w:r>
          </w:p>
        </w:tc>
      </w:tr>
      <w:tr w:rsidR="00DB6C7A" w:rsidRPr="00DB0366" w14:paraId="1CF2BF1A" w14:textId="77777777" w:rsidTr="00461501">
        <w:tblPrEx>
          <w:tblCellMar>
            <w:left w:w="115" w:type="dxa"/>
            <w:right w:w="115" w:type="dxa"/>
          </w:tblCellMar>
        </w:tblPrEx>
        <w:tc>
          <w:tcPr>
            <w:tcW w:w="1277" w:type="dxa"/>
            <w:tcBorders>
              <w:right w:val="single" w:sz="4" w:space="0" w:color="auto"/>
            </w:tcBorders>
            <w:vAlign w:val="center"/>
          </w:tcPr>
          <w:p w14:paraId="752B88A8" w14:textId="4A04DDE7" w:rsidR="00DB6C7A" w:rsidRPr="00322672" w:rsidRDefault="00672BC6" w:rsidP="00DB6C7A">
            <w:pPr>
              <w:spacing w:before="40" w:after="40"/>
              <w:ind w:left="-108" w:right="-118"/>
              <w:jc w:val="center"/>
              <w:rPr>
                <w:rFonts w:ascii="Century Gothic" w:hAnsi="Century Gothic" w:cs="Arial"/>
                <w:b/>
                <w:sz w:val="20"/>
              </w:rPr>
            </w:pPr>
            <w:r>
              <w:rPr>
                <w:rFonts w:ascii="Century Gothic" w:hAnsi="Century Gothic" w:cs="Arial"/>
                <w:b/>
                <w:sz w:val="20"/>
              </w:rPr>
              <w:t>2</w:t>
            </w:r>
            <w:r w:rsidR="00656164">
              <w:rPr>
                <w:rFonts w:ascii="Century Gothic" w:hAnsi="Century Gothic" w:cs="Arial"/>
                <w:b/>
                <w:sz w:val="20"/>
              </w:rPr>
              <w:t>0</w:t>
            </w:r>
            <w:r w:rsidR="00DB6C7A" w:rsidRPr="00322672">
              <w:rPr>
                <w:rFonts w:ascii="Century Gothic" w:hAnsi="Century Gothic" w:cs="Arial"/>
                <w:b/>
                <w:sz w:val="20"/>
              </w:rPr>
              <w:t>/09/20</w:t>
            </w:r>
            <w:r w:rsidR="00377122">
              <w:rPr>
                <w:rFonts w:ascii="Century Gothic" w:hAnsi="Century Gothic" w:cs="Arial"/>
                <w:b/>
                <w:sz w:val="20"/>
              </w:rPr>
              <w:t>2</w:t>
            </w:r>
            <w:r w:rsidR="00656164">
              <w:rPr>
                <w:rFonts w:ascii="Century Gothic" w:hAnsi="Century Gothic" w:cs="Arial"/>
                <w:b/>
                <w:sz w:val="20"/>
              </w:rPr>
              <w:t>1</w:t>
            </w:r>
          </w:p>
        </w:tc>
        <w:tc>
          <w:tcPr>
            <w:tcW w:w="567" w:type="dxa"/>
            <w:tcBorders>
              <w:left w:val="single" w:sz="4" w:space="0" w:color="auto"/>
            </w:tcBorders>
            <w:shd w:val="clear" w:color="auto" w:fill="auto"/>
            <w:vAlign w:val="center"/>
          </w:tcPr>
          <w:p w14:paraId="22269BAE" w14:textId="349D39F0" w:rsidR="00DB6C7A" w:rsidRPr="00322672" w:rsidRDefault="00DB6C7A" w:rsidP="00DB6C7A">
            <w:pPr>
              <w:spacing w:before="40" w:after="40"/>
              <w:ind w:left="-115" w:right="-121"/>
              <w:jc w:val="center"/>
              <w:rPr>
                <w:rFonts w:ascii="Century Gothic" w:hAnsi="Century Gothic" w:cs="Arial"/>
                <w:b/>
                <w:sz w:val="20"/>
              </w:rPr>
            </w:pPr>
            <w:proofErr w:type="gramStart"/>
            <w:r w:rsidRPr="00322672">
              <w:rPr>
                <w:rFonts w:ascii="Century Gothic" w:hAnsi="Century Gothic" w:cs="Arial"/>
                <w:b/>
                <w:sz w:val="20"/>
              </w:rPr>
              <w:t>16:</w:t>
            </w:r>
            <w:proofErr w:type="gramEnd"/>
            <w:r>
              <w:rPr>
                <w:rFonts w:ascii="Century Gothic" w:hAnsi="Century Gothic" w:cs="Arial"/>
                <w:b/>
                <w:sz w:val="20"/>
              </w:rPr>
              <w:t>0</w:t>
            </w:r>
            <w:r w:rsidRPr="00322672">
              <w:rPr>
                <w:rFonts w:ascii="Century Gothic" w:hAnsi="Century Gothic" w:cs="Arial"/>
                <w:b/>
                <w:sz w:val="20"/>
              </w:rPr>
              <w:t>0</w:t>
            </w:r>
          </w:p>
        </w:tc>
        <w:tc>
          <w:tcPr>
            <w:tcW w:w="708" w:type="dxa"/>
            <w:tcBorders>
              <w:left w:val="single" w:sz="4" w:space="0" w:color="auto"/>
            </w:tcBorders>
            <w:shd w:val="clear" w:color="auto" w:fill="auto"/>
            <w:vAlign w:val="center"/>
          </w:tcPr>
          <w:p w14:paraId="3E2F256C" w14:textId="2076D8D6" w:rsidR="00DB6C7A" w:rsidRPr="00322672" w:rsidRDefault="00DB6C7A" w:rsidP="00DB6C7A">
            <w:pPr>
              <w:spacing w:before="40" w:after="40"/>
              <w:ind w:left="-115" w:right="-121"/>
              <w:jc w:val="center"/>
              <w:rPr>
                <w:rFonts w:ascii="Century Gothic" w:hAnsi="Century Gothic" w:cs="Arial"/>
                <w:b/>
                <w:sz w:val="20"/>
              </w:rPr>
            </w:pPr>
            <w:proofErr w:type="gramStart"/>
            <w:r w:rsidRPr="00322672">
              <w:rPr>
                <w:rFonts w:ascii="Century Gothic" w:hAnsi="Century Gothic" w:cs="Arial"/>
                <w:b/>
                <w:sz w:val="20"/>
              </w:rPr>
              <w:t>19:</w:t>
            </w:r>
            <w:proofErr w:type="gramEnd"/>
            <w:r>
              <w:rPr>
                <w:rFonts w:ascii="Century Gothic" w:hAnsi="Century Gothic" w:cs="Arial"/>
                <w:b/>
                <w:sz w:val="20"/>
              </w:rPr>
              <w:t>0</w:t>
            </w:r>
            <w:r w:rsidRPr="00322672">
              <w:rPr>
                <w:rFonts w:ascii="Century Gothic" w:hAnsi="Century Gothic" w:cs="Arial"/>
                <w:b/>
                <w:sz w:val="20"/>
              </w:rPr>
              <w:t>0</w:t>
            </w:r>
          </w:p>
        </w:tc>
        <w:tc>
          <w:tcPr>
            <w:tcW w:w="1276" w:type="dxa"/>
            <w:shd w:val="clear" w:color="auto" w:fill="auto"/>
            <w:vAlign w:val="center"/>
          </w:tcPr>
          <w:p w14:paraId="31BB7774" w14:textId="77777777" w:rsidR="00DB6C7A" w:rsidRPr="00322672" w:rsidRDefault="00DB6C7A" w:rsidP="00DB6C7A">
            <w:pPr>
              <w:jc w:val="center"/>
              <w:rPr>
                <w:rFonts w:ascii="Century Gothic" w:hAnsi="Century Gothic"/>
                <w:b/>
                <w:sz w:val="20"/>
              </w:rPr>
            </w:pPr>
            <w:r w:rsidRPr="00322672">
              <w:rPr>
                <w:rFonts w:ascii="Century Gothic" w:hAnsi="Century Gothic"/>
                <w:b/>
                <w:sz w:val="20"/>
              </w:rPr>
              <w:t>Examen final</w:t>
            </w:r>
          </w:p>
        </w:tc>
        <w:tc>
          <w:tcPr>
            <w:tcW w:w="567" w:type="dxa"/>
            <w:shd w:val="clear" w:color="auto" w:fill="auto"/>
            <w:vAlign w:val="center"/>
          </w:tcPr>
          <w:p w14:paraId="7FE26119" w14:textId="77777777" w:rsidR="00DB6C7A" w:rsidRPr="00322672" w:rsidRDefault="00DB6C7A" w:rsidP="00DB6C7A">
            <w:pPr>
              <w:spacing w:before="40" w:after="40"/>
              <w:jc w:val="center"/>
              <w:rPr>
                <w:rFonts w:ascii="Century Gothic" w:hAnsi="Century Gothic" w:cs="Arial"/>
                <w:b/>
                <w:sz w:val="20"/>
              </w:rPr>
            </w:pPr>
          </w:p>
        </w:tc>
        <w:tc>
          <w:tcPr>
            <w:tcW w:w="2410" w:type="dxa"/>
            <w:shd w:val="clear" w:color="auto" w:fill="auto"/>
            <w:vAlign w:val="center"/>
          </w:tcPr>
          <w:p w14:paraId="2AB3F29F" w14:textId="77777777" w:rsidR="00DB6C7A" w:rsidRPr="00322672" w:rsidRDefault="00DB6C7A" w:rsidP="00DB6C7A">
            <w:pPr>
              <w:spacing w:before="40" w:after="40"/>
              <w:jc w:val="center"/>
              <w:rPr>
                <w:rFonts w:ascii="Century Gothic" w:hAnsi="Century Gothic" w:cs="Arial"/>
                <w:b/>
                <w:sz w:val="20"/>
              </w:rPr>
            </w:pPr>
            <w:r w:rsidRPr="00322672">
              <w:rPr>
                <w:rFonts w:ascii="Century Gothic" w:hAnsi="Century Gothic" w:cs="Arial"/>
                <w:b/>
                <w:sz w:val="20"/>
              </w:rPr>
              <w:t>Examen final</w:t>
            </w:r>
          </w:p>
        </w:tc>
        <w:tc>
          <w:tcPr>
            <w:tcW w:w="992" w:type="dxa"/>
            <w:shd w:val="clear" w:color="auto" w:fill="auto"/>
            <w:vAlign w:val="center"/>
          </w:tcPr>
          <w:p w14:paraId="546F7F06" w14:textId="21451573" w:rsidR="00DB6C7A" w:rsidRPr="00322672" w:rsidRDefault="00656164" w:rsidP="00DB6C7A">
            <w:pPr>
              <w:spacing w:before="40" w:after="40"/>
              <w:jc w:val="center"/>
              <w:rPr>
                <w:rFonts w:ascii="Century Gothic" w:hAnsi="Century Gothic" w:cs="Arial"/>
                <w:b/>
                <w:sz w:val="20"/>
              </w:rPr>
            </w:pPr>
            <w:r>
              <w:rPr>
                <w:rFonts w:ascii="Century Gothic" w:hAnsi="Century Gothic" w:cs="Arial"/>
                <w:b/>
                <w:sz w:val="20"/>
              </w:rPr>
              <w:t>B-2285 (JB)</w:t>
            </w:r>
          </w:p>
        </w:tc>
        <w:tc>
          <w:tcPr>
            <w:tcW w:w="1418" w:type="dxa"/>
            <w:vAlign w:val="center"/>
          </w:tcPr>
          <w:p w14:paraId="5468EB09" w14:textId="6AC11A32" w:rsidR="00DB6C7A" w:rsidRPr="00322672" w:rsidRDefault="00DB6C7A" w:rsidP="00DB6C7A">
            <w:pPr>
              <w:jc w:val="center"/>
              <w:rPr>
                <w:rFonts w:ascii="Century Gothic" w:hAnsi="Century Gothic"/>
                <w:b/>
                <w:sz w:val="20"/>
              </w:rPr>
            </w:pPr>
            <w:r w:rsidRPr="00322672">
              <w:rPr>
                <w:rFonts w:ascii="Century Gothic" w:hAnsi="Century Gothic" w:cs="Arial"/>
                <w:b/>
                <w:sz w:val="20"/>
              </w:rPr>
              <w:t>G. Mayer</w:t>
            </w:r>
          </w:p>
        </w:tc>
        <w:tc>
          <w:tcPr>
            <w:tcW w:w="1417" w:type="dxa"/>
            <w:vAlign w:val="center"/>
          </w:tcPr>
          <w:p w14:paraId="580D9AA6" w14:textId="77777777" w:rsidR="00DB6C7A" w:rsidRPr="00322672" w:rsidRDefault="00DB6C7A" w:rsidP="00DB6C7A">
            <w:pPr>
              <w:spacing w:before="40" w:after="40"/>
              <w:jc w:val="center"/>
              <w:rPr>
                <w:rFonts w:ascii="Century Gothic" w:hAnsi="Century Gothic" w:cs="Arial"/>
                <w:b/>
                <w:sz w:val="20"/>
              </w:rPr>
            </w:pPr>
            <w:r w:rsidRPr="00322672">
              <w:rPr>
                <w:rFonts w:ascii="Century Gothic" w:hAnsi="Century Gothic" w:cs="Arial"/>
                <w:b/>
                <w:sz w:val="20"/>
              </w:rPr>
              <w:t>Obligatoire</w:t>
            </w:r>
          </w:p>
        </w:tc>
      </w:tr>
    </w:tbl>
    <w:p w14:paraId="279A1865" w14:textId="77777777" w:rsidR="00277462" w:rsidRPr="00DD2463" w:rsidRDefault="00277462" w:rsidP="00277462">
      <w:pPr>
        <w:rPr>
          <w:rFonts w:ascii="Century Gothic" w:hAnsi="Century Gothic" w:cs="Arial"/>
          <w:b/>
          <w:smallCaps/>
          <w:noProof/>
          <w:color w:val="FFFFFF"/>
          <w:sz w:val="11"/>
          <w:szCs w:val="11"/>
        </w:rPr>
      </w:pPr>
    </w:p>
    <w:p w14:paraId="5DA6AD43" w14:textId="389FAB57" w:rsidR="00277462" w:rsidRPr="00DB6C7A" w:rsidRDefault="00277462" w:rsidP="00277462">
      <w:pPr>
        <w:ind w:left="-90"/>
        <w:rPr>
          <w:rFonts w:ascii="Century Gothic" w:hAnsi="Century Gothic" w:cs="Arial"/>
          <w:b/>
          <w:smallCaps/>
          <w:color w:val="FFFFFF"/>
          <w:sz w:val="12"/>
          <w:szCs w:val="12"/>
          <w:lang w:val="fr-CA"/>
        </w:rPr>
      </w:pPr>
    </w:p>
    <w:p w14:paraId="01CA9444" w14:textId="08D6AEFA" w:rsidR="00277462" w:rsidRDefault="00277462" w:rsidP="005E260C">
      <w:pPr>
        <w:pStyle w:val="Titre1"/>
        <w:spacing w:before="120"/>
        <w:rPr>
          <w:rFonts w:ascii="Century Gothic" w:hAnsi="Century Gothic"/>
          <w:sz w:val="32"/>
        </w:rPr>
      </w:pPr>
      <w:r w:rsidRPr="00DB0366">
        <w:rPr>
          <w:rFonts w:ascii="Century Gothic" w:hAnsi="Century Gothic"/>
          <w:sz w:val="32"/>
        </w:rPr>
        <w:t xml:space="preserve">Évaluation certificative des apprentissages </w:t>
      </w:r>
    </w:p>
    <w:p w14:paraId="2F036AF0" w14:textId="77777777" w:rsidR="005E260C" w:rsidRPr="006161AC" w:rsidRDefault="005E260C" w:rsidP="005E260C">
      <w:pPr>
        <w:rPr>
          <w:rFonts w:ascii="Century Gothic" w:hAnsi="Century Gothic" w:cs="Arial"/>
          <w:b/>
          <w:smallCaps/>
          <w:noProof/>
          <w:color w:val="FFFFFF"/>
          <w:sz w:val="16"/>
          <w:szCs w:val="16"/>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560"/>
        <w:gridCol w:w="1559"/>
        <w:gridCol w:w="1701"/>
        <w:gridCol w:w="1418"/>
        <w:gridCol w:w="1559"/>
        <w:gridCol w:w="1418"/>
        <w:gridCol w:w="1417"/>
      </w:tblGrid>
      <w:tr w:rsidR="005E260C" w:rsidRPr="00822D06" w14:paraId="278BDC2E" w14:textId="77777777" w:rsidTr="00461501">
        <w:trPr>
          <w:trHeight w:val="703"/>
        </w:trPr>
        <w:tc>
          <w:tcPr>
            <w:tcW w:w="1560" w:type="dxa"/>
            <w:vAlign w:val="center"/>
          </w:tcPr>
          <w:p w14:paraId="75A55A7C" w14:textId="77777777" w:rsidR="005E260C" w:rsidRPr="00822D06" w:rsidRDefault="005E260C" w:rsidP="006E2189">
            <w:pPr>
              <w:jc w:val="center"/>
              <w:rPr>
                <w:rFonts w:ascii="Century Gothic" w:hAnsi="Century Gothic" w:cs="Arial"/>
                <w:b/>
                <w:sz w:val="20"/>
              </w:rPr>
            </w:pPr>
            <w:r w:rsidRPr="00822D06">
              <w:rPr>
                <w:rFonts w:ascii="Century Gothic" w:hAnsi="Century Gothic" w:cs="Arial"/>
                <w:b/>
                <w:sz w:val="20"/>
              </w:rPr>
              <w:t>Objets d’évaluation</w:t>
            </w:r>
          </w:p>
        </w:tc>
        <w:tc>
          <w:tcPr>
            <w:tcW w:w="1559" w:type="dxa"/>
            <w:vAlign w:val="center"/>
          </w:tcPr>
          <w:p w14:paraId="638D48F8" w14:textId="77777777" w:rsidR="005E260C" w:rsidRPr="00822D06" w:rsidRDefault="005E260C" w:rsidP="006E2189">
            <w:pPr>
              <w:jc w:val="center"/>
              <w:rPr>
                <w:rFonts w:ascii="Century Gothic" w:hAnsi="Century Gothic" w:cs="Arial"/>
                <w:b/>
                <w:sz w:val="20"/>
              </w:rPr>
            </w:pPr>
            <w:r w:rsidRPr="00822D06">
              <w:rPr>
                <w:rFonts w:ascii="Century Gothic" w:hAnsi="Century Gothic" w:cs="Arial"/>
                <w:b/>
                <w:sz w:val="20"/>
              </w:rPr>
              <w:t>Technique(s) d’évaluation</w:t>
            </w:r>
            <w:r w:rsidRPr="00822D06">
              <w:rPr>
                <w:rFonts w:ascii="Century Gothic" w:hAnsi="Century Gothic" w:cs="Arial"/>
                <w:b/>
                <w:sz w:val="20"/>
              </w:rPr>
              <w:br/>
            </w:r>
            <w:r w:rsidRPr="00EB38F3">
              <w:rPr>
                <w:rFonts w:ascii="Century Gothic" w:hAnsi="Century Gothic" w:cs="Arial"/>
                <w:b/>
                <w:sz w:val="18"/>
                <w:szCs w:val="18"/>
              </w:rPr>
              <w:t>(1 ou plusieurs choix)</w:t>
            </w:r>
          </w:p>
        </w:tc>
        <w:tc>
          <w:tcPr>
            <w:tcW w:w="1701" w:type="dxa"/>
            <w:vAlign w:val="center"/>
          </w:tcPr>
          <w:p w14:paraId="3E355119" w14:textId="77777777" w:rsidR="005E260C" w:rsidRPr="00822D06" w:rsidRDefault="005E260C" w:rsidP="006E2189">
            <w:pPr>
              <w:jc w:val="center"/>
              <w:rPr>
                <w:rFonts w:ascii="Century Gothic" w:hAnsi="Century Gothic" w:cs="Arial"/>
                <w:b/>
                <w:sz w:val="20"/>
              </w:rPr>
            </w:pPr>
            <w:r w:rsidRPr="00822D06">
              <w:rPr>
                <w:rFonts w:ascii="Century Gothic" w:hAnsi="Century Gothic" w:cs="Arial"/>
                <w:b/>
                <w:sz w:val="20"/>
              </w:rPr>
              <w:t>Ouvrages de références</w:t>
            </w:r>
          </w:p>
          <w:p w14:paraId="1E75015A" w14:textId="77777777" w:rsidR="005E260C" w:rsidRPr="00822D06" w:rsidRDefault="005E260C" w:rsidP="006E2189">
            <w:pPr>
              <w:jc w:val="center"/>
              <w:rPr>
                <w:rFonts w:ascii="Century Gothic" w:hAnsi="Century Gothic" w:cs="Arial"/>
                <w:b/>
                <w:sz w:val="20"/>
              </w:rPr>
            </w:pPr>
            <w:proofErr w:type="gramStart"/>
            <w:r w:rsidRPr="00822D06">
              <w:rPr>
                <w:rFonts w:ascii="Century Gothic" w:hAnsi="Century Gothic" w:cs="Arial"/>
                <w:b/>
                <w:sz w:val="20"/>
              </w:rPr>
              <w:t>autorisés</w:t>
            </w:r>
            <w:proofErr w:type="gramEnd"/>
          </w:p>
        </w:tc>
        <w:tc>
          <w:tcPr>
            <w:tcW w:w="1418" w:type="dxa"/>
            <w:vAlign w:val="center"/>
          </w:tcPr>
          <w:p w14:paraId="09C1A84C" w14:textId="68A3897D" w:rsidR="005E260C" w:rsidRDefault="005E260C" w:rsidP="006E2189">
            <w:pPr>
              <w:jc w:val="center"/>
              <w:rPr>
                <w:rFonts w:ascii="Century Gothic" w:hAnsi="Century Gothic" w:cs="Arial"/>
                <w:b/>
                <w:sz w:val="20"/>
              </w:rPr>
            </w:pPr>
            <w:r w:rsidRPr="00822D06">
              <w:rPr>
                <w:rFonts w:ascii="Century Gothic" w:hAnsi="Century Gothic" w:cs="Arial"/>
                <w:b/>
                <w:sz w:val="20"/>
              </w:rPr>
              <w:t>Ordinateur</w:t>
            </w:r>
          </w:p>
          <w:p w14:paraId="656233D7" w14:textId="77777777" w:rsidR="005E260C" w:rsidRPr="00822D06" w:rsidRDefault="005E260C" w:rsidP="006E2189">
            <w:pPr>
              <w:jc w:val="center"/>
              <w:rPr>
                <w:rFonts w:ascii="Century Gothic" w:hAnsi="Century Gothic" w:cs="Arial"/>
                <w:b/>
                <w:sz w:val="20"/>
              </w:rPr>
            </w:pPr>
            <w:r>
              <w:rPr>
                <w:rFonts w:ascii="Century Gothic" w:hAnsi="Century Gothic" w:cs="Arial"/>
                <w:b/>
                <w:sz w:val="20"/>
              </w:rPr>
              <w:t>(</w:t>
            </w:r>
            <w:proofErr w:type="gramStart"/>
            <w:r>
              <w:rPr>
                <w:rFonts w:ascii="Century Gothic" w:hAnsi="Century Gothic" w:cs="Arial"/>
                <w:b/>
                <w:sz w:val="20"/>
              </w:rPr>
              <w:t>oui</w:t>
            </w:r>
            <w:proofErr w:type="gramEnd"/>
            <w:r>
              <w:rPr>
                <w:rFonts w:ascii="Century Gothic" w:hAnsi="Century Gothic" w:cs="Arial"/>
                <w:b/>
                <w:sz w:val="20"/>
              </w:rPr>
              <w:t>/non)</w:t>
            </w:r>
          </w:p>
        </w:tc>
        <w:tc>
          <w:tcPr>
            <w:tcW w:w="1559" w:type="dxa"/>
            <w:vAlign w:val="center"/>
          </w:tcPr>
          <w:p w14:paraId="036B9CD8" w14:textId="77777777" w:rsidR="005E260C" w:rsidRPr="00330EAF" w:rsidRDefault="005E260C" w:rsidP="006E2189">
            <w:pPr>
              <w:jc w:val="center"/>
              <w:rPr>
                <w:rFonts w:ascii="Century Gothic" w:hAnsi="Century Gothic" w:cs="Arial"/>
                <w:b/>
                <w:sz w:val="18"/>
                <w:szCs w:val="18"/>
              </w:rPr>
            </w:pPr>
          </w:p>
          <w:p w14:paraId="526CC6DC" w14:textId="77777777" w:rsidR="005E260C" w:rsidRDefault="005E260C" w:rsidP="006E2189">
            <w:pPr>
              <w:jc w:val="center"/>
              <w:rPr>
                <w:rFonts w:ascii="Century Gothic" w:hAnsi="Century Gothic" w:cs="Arial"/>
                <w:b/>
                <w:sz w:val="20"/>
              </w:rPr>
            </w:pPr>
            <w:r>
              <w:rPr>
                <w:rFonts w:ascii="Century Gothic" w:hAnsi="Century Gothic" w:cs="Arial"/>
                <w:b/>
                <w:sz w:val="20"/>
              </w:rPr>
              <w:t>Calculatrice</w:t>
            </w:r>
          </w:p>
          <w:p w14:paraId="3215CF33" w14:textId="77777777" w:rsidR="005E260C" w:rsidRPr="00822D06" w:rsidRDefault="005E260C" w:rsidP="006E2189">
            <w:pPr>
              <w:jc w:val="center"/>
              <w:rPr>
                <w:rFonts w:ascii="Century Gothic" w:hAnsi="Century Gothic" w:cs="Arial"/>
                <w:b/>
                <w:sz w:val="20"/>
              </w:rPr>
            </w:pPr>
            <w:r>
              <w:rPr>
                <w:rFonts w:ascii="Century Gothic" w:hAnsi="Century Gothic" w:cs="Arial"/>
                <w:b/>
                <w:sz w:val="20"/>
              </w:rPr>
              <w:t>(</w:t>
            </w:r>
            <w:proofErr w:type="gramStart"/>
            <w:r>
              <w:rPr>
                <w:rFonts w:ascii="Century Gothic" w:hAnsi="Century Gothic" w:cs="Arial"/>
                <w:b/>
                <w:sz w:val="20"/>
              </w:rPr>
              <w:t>oui</w:t>
            </w:r>
            <w:proofErr w:type="gramEnd"/>
            <w:r>
              <w:rPr>
                <w:rFonts w:ascii="Century Gothic" w:hAnsi="Century Gothic" w:cs="Arial"/>
                <w:b/>
                <w:sz w:val="20"/>
              </w:rPr>
              <w:t>/non)</w:t>
            </w:r>
          </w:p>
        </w:tc>
        <w:tc>
          <w:tcPr>
            <w:tcW w:w="1418" w:type="dxa"/>
            <w:vAlign w:val="center"/>
          </w:tcPr>
          <w:p w14:paraId="09BA92E0" w14:textId="77777777" w:rsidR="005E260C" w:rsidRPr="00822D06" w:rsidRDefault="005E260C" w:rsidP="006E2189">
            <w:pPr>
              <w:jc w:val="center"/>
              <w:rPr>
                <w:rFonts w:ascii="Century Gothic" w:hAnsi="Century Gothic" w:cs="Arial"/>
                <w:b/>
                <w:sz w:val="20"/>
              </w:rPr>
            </w:pPr>
            <w:r w:rsidRPr="00822D06">
              <w:rPr>
                <w:rFonts w:ascii="Century Gothic" w:hAnsi="Century Gothic" w:cs="Arial"/>
                <w:b/>
                <w:sz w:val="20"/>
              </w:rPr>
              <w:t>Date de l’évaluation</w:t>
            </w:r>
          </w:p>
        </w:tc>
        <w:tc>
          <w:tcPr>
            <w:tcW w:w="1417" w:type="dxa"/>
            <w:vAlign w:val="center"/>
          </w:tcPr>
          <w:p w14:paraId="55A14974" w14:textId="77777777" w:rsidR="005E260C" w:rsidRPr="00822D06" w:rsidRDefault="005E260C" w:rsidP="006E2189">
            <w:pPr>
              <w:ind w:left="-115" w:right="-115"/>
              <w:jc w:val="center"/>
              <w:rPr>
                <w:rFonts w:ascii="Century Gothic" w:hAnsi="Century Gothic" w:cs="Arial"/>
                <w:b/>
                <w:sz w:val="20"/>
              </w:rPr>
            </w:pPr>
            <w:r w:rsidRPr="00822D06">
              <w:rPr>
                <w:rFonts w:ascii="Century Gothic" w:hAnsi="Century Gothic" w:cs="Arial"/>
                <w:b/>
                <w:sz w:val="20"/>
              </w:rPr>
              <w:t>Pondération</w:t>
            </w:r>
          </w:p>
        </w:tc>
      </w:tr>
      <w:tr w:rsidR="005E260C" w:rsidRPr="00822D06" w14:paraId="3FBFC2E4" w14:textId="77777777" w:rsidTr="00461501">
        <w:tc>
          <w:tcPr>
            <w:tcW w:w="1560" w:type="dxa"/>
            <w:vAlign w:val="center"/>
          </w:tcPr>
          <w:p w14:paraId="3B8A9FE9" w14:textId="12DEDA47" w:rsidR="005E260C" w:rsidRPr="00822D06" w:rsidRDefault="005E260C" w:rsidP="006E2189">
            <w:pPr>
              <w:spacing w:line="360" w:lineRule="auto"/>
              <w:jc w:val="center"/>
              <w:rPr>
                <w:rFonts w:ascii="Century Gothic" w:hAnsi="Century Gothic" w:cs="Arial"/>
                <w:b/>
                <w:sz w:val="22"/>
              </w:rPr>
            </w:pPr>
            <w:r w:rsidRPr="00DB0366">
              <w:rPr>
                <w:rFonts w:ascii="Century Gothic" w:hAnsi="Century Gothic" w:cs="Arial"/>
                <w:noProof/>
                <w:sz w:val="20"/>
                <w:lang w:val="fr-CA"/>
              </w:rPr>
              <w:t xml:space="preserve">UA1 à </w:t>
            </w:r>
            <w:r>
              <w:rPr>
                <w:rFonts w:ascii="Century Gothic" w:hAnsi="Century Gothic" w:cs="Arial"/>
                <w:noProof/>
                <w:sz w:val="20"/>
                <w:lang w:val="fr-CA"/>
              </w:rPr>
              <w:t>6</w:t>
            </w:r>
          </w:p>
        </w:tc>
        <w:tc>
          <w:tcPr>
            <w:tcW w:w="1559" w:type="dxa"/>
            <w:vAlign w:val="center"/>
          </w:tcPr>
          <w:p w14:paraId="50258742" w14:textId="3C91BAF6" w:rsidR="005E260C" w:rsidRPr="00822D06" w:rsidRDefault="005E260C" w:rsidP="006E2189">
            <w:pPr>
              <w:spacing w:line="360" w:lineRule="auto"/>
              <w:ind w:left="-25"/>
              <w:jc w:val="center"/>
              <w:rPr>
                <w:rFonts w:ascii="Century Gothic" w:hAnsi="Century Gothic" w:cs="Arial"/>
                <w:sz w:val="22"/>
              </w:rPr>
            </w:pPr>
            <w:r w:rsidRPr="00DB0366">
              <w:rPr>
                <w:rFonts w:ascii="Century Gothic" w:hAnsi="Century Gothic" w:cs="Arial"/>
                <w:noProof/>
                <w:sz w:val="22"/>
                <w:lang w:val="fr-CA"/>
              </w:rPr>
              <w:t>1</w:t>
            </w:r>
            <w:r w:rsidR="00C07C9E">
              <w:rPr>
                <w:rFonts w:ascii="Century Gothic" w:hAnsi="Century Gothic" w:cs="Arial"/>
                <w:noProof/>
                <w:sz w:val="22"/>
                <w:lang w:val="fr-CA"/>
              </w:rPr>
              <w:t>, 2</w:t>
            </w:r>
          </w:p>
        </w:tc>
        <w:tc>
          <w:tcPr>
            <w:tcW w:w="1701" w:type="dxa"/>
            <w:vAlign w:val="center"/>
          </w:tcPr>
          <w:p w14:paraId="4AC2D21B" w14:textId="52931D52" w:rsidR="005E260C" w:rsidRPr="00822D06" w:rsidRDefault="005E260C" w:rsidP="006E2189">
            <w:pPr>
              <w:spacing w:line="360" w:lineRule="auto"/>
              <w:jc w:val="center"/>
              <w:rPr>
                <w:rFonts w:ascii="Century Gothic" w:hAnsi="Century Gothic" w:cs="Arial"/>
                <w:sz w:val="22"/>
              </w:rPr>
            </w:pPr>
            <w:r w:rsidRPr="005178AE">
              <w:rPr>
                <w:rFonts w:ascii="Century Gothic" w:hAnsi="Century Gothic" w:cs="Arial"/>
                <w:sz w:val="22"/>
                <w:lang w:val="fr-CA"/>
              </w:rPr>
              <w:t>Interdits</w:t>
            </w:r>
          </w:p>
        </w:tc>
        <w:tc>
          <w:tcPr>
            <w:tcW w:w="1418" w:type="dxa"/>
            <w:vAlign w:val="center"/>
          </w:tcPr>
          <w:p w14:paraId="2F033B90" w14:textId="44C4FE41" w:rsidR="005E260C" w:rsidRPr="00822D06" w:rsidRDefault="005E260C" w:rsidP="006E2189">
            <w:pPr>
              <w:spacing w:line="360" w:lineRule="auto"/>
              <w:jc w:val="center"/>
              <w:rPr>
                <w:rFonts w:ascii="Century Gothic" w:hAnsi="Century Gothic" w:cs="Arial"/>
                <w:sz w:val="22"/>
              </w:rPr>
            </w:pPr>
            <w:r w:rsidRPr="00270224">
              <w:rPr>
                <w:rFonts w:ascii="Century Gothic" w:hAnsi="Century Gothic" w:cs="Arial"/>
                <w:sz w:val="20"/>
              </w:rPr>
              <w:t>Obligatoire</w:t>
            </w:r>
          </w:p>
        </w:tc>
        <w:tc>
          <w:tcPr>
            <w:tcW w:w="1559" w:type="dxa"/>
            <w:vAlign w:val="center"/>
          </w:tcPr>
          <w:p w14:paraId="2A10D06A" w14:textId="3BA6CB8E" w:rsidR="005E260C" w:rsidRPr="00822D06" w:rsidRDefault="005E260C" w:rsidP="006E2189">
            <w:pPr>
              <w:keepNext/>
              <w:keepLines/>
              <w:spacing w:before="40" w:after="40"/>
              <w:ind w:right="-118"/>
              <w:jc w:val="center"/>
              <w:rPr>
                <w:rFonts w:ascii="Century Gothic" w:hAnsi="Century Gothic" w:cs="Arial"/>
                <w:sz w:val="22"/>
              </w:rPr>
            </w:pPr>
            <w:r>
              <w:rPr>
                <w:rFonts w:ascii="Century Gothic" w:hAnsi="Century Gothic" w:cs="Arial"/>
                <w:sz w:val="22"/>
              </w:rPr>
              <w:t>Non</w:t>
            </w:r>
          </w:p>
        </w:tc>
        <w:tc>
          <w:tcPr>
            <w:tcW w:w="1418" w:type="dxa"/>
            <w:vAlign w:val="center"/>
          </w:tcPr>
          <w:p w14:paraId="621848D3" w14:textId="4D5FD351" w:rsidR="005E260C" w:rsidRPr="00822D06" w:rsidRDefault="00B239E0" w:rsidP="006E2189">
            <w:pPr>
              <w:keepNext/>
              <w:keepLines/>
              <w:spacing w:before="40" w:after="40"/>
              <w:ind w:left="-108" w:right="-118"/>
              <w:jc w:val="center"/>
              <w:rPr>
                <w:rFonts w:ascii="Century Gothic" w:hAnsi="Century Gothic" w:cs="Arial"/>
                <w:sz w:val="22"/>
              </w:rPr>
            </w:pPr>
            <w:r>
              <w:rPr>
                <w:rFonts w:ascii="Century Gothic" w:hAnsi="Century Gothic" w:cs="Arial"/>
                <w:noProof/>
                <w:sz w:val="22"/>
                <w:lang w:val="fr-CA"/>
              </w:rPr>
              <w:t>2</w:t>
            </w:r>
            <w:r w:rsidR="00656164">
              <w:rPr>
                <w:rFonts w:ascii="Century Gothic" w:hAnsi="Century Gothic" w:cs="Arial"/>
                <w:noProof/>
                <w:sz w:val="22"/>
                <w:lang w:val="fr-CA"/>
              </w:rPr>
              <w:t>0</w:t>
            </w:r>
            <w:r w:rsidR="005E260C" w:rsidRPr="00DB0366">
              <w:rPr>
                <w:rFonts w:ascii="Century Gothic" w:hAnsi="Century Gothic" w:cs="Arial"/>
                <w:sz w:val="22"/>
                <w:lang w:val="fr-CA"/>
              </w:rPr>
              <w:t>/</w:t>
            </w:r>
            <w:r w:rsidR="000F6944">
              <w:rPr>
                <w:rFonts w:ascii="Century Gothic" w:hAnsi="Century Gothic" w:cs="Arial"/>
                <w:sz w:val="22"/>
                <w:lang w:val="fr-CA"/>
              </w:rPr>
              <w:t>0</w:t>
            </w:r>
            <w:r w:rsidR="005E260C" w:rsidRPr="00DB0366">
              <w:rPr>
                <w:rFonts w:ascii="Century Gothic" w:hAnsi="Century Gothic" w:cs="Arial"/>
                <w:noProof/>
                <w:sz w:val="22"/>
                <w:lang w:val="fr-CA"/>
              </w:rPr>
              <w:t>9</w:t>
            </w:r>
            <w:r w:rsidR="005E260C" w:rsidRPr="00DB0366">
              <w:rPr>
                <w:rFonts w:ascii="Century Gothic" w:hAnsi="Century Gothic" w:cs="Arial"/>
                <w:sz w:val="22"/>
                <w:lang w:val="fr-CA"/>
              </w:rPr>
              <w:t>/</w:t>
            </w:r>
            <w:r w:rsidR="005E260C" w:rsidRPr="00DB0366">
              <w:rPr>
                <w:rFonts w:ascii="Century Gothic" w:hAnsi="Century Gothic" w:cs="Arial"/>
                <w:noProof/>
                <w:sz w:val="22"/>
                <w:lang w:val="fr-CA"/>
              </w:rPr>
              <w:t>20</w:t>
            </w:r>
            <w:r>
              <w:rPr>
                <w:rFonts w:ascii="Century Gothic" w:hAnsi="Century Gothic" w:cs="Arial"/>
                <w:noProof/>
                <w:sz w:val="22"/>
                <w:lang w:val="fr-CA"/>
              </w:rPr>
              <w:t>2</w:t>
            </w:r>
            <w:r w:rsidR="00656164">
              <w:rPr>
                <w:rFonts w:ascii="Century Gothic" w:hAnsi="Century Gothic" w:cs="Arial"/>
                <w:noProof/>
                <w:sz w:val="22"/>
                <w:lang w:val="fr-CA"/>
              </w:rPr>
              <w:t>1</w:t>
            </w:r>
          </w:p>
        </w:tc>
        <w:tc>
          <w:tcPr>
            <w:tcW w:w="1417" w:type="dxa"/>
            <w:vAlign w:val="center"/>
          </w:tcPr>
          <w:p w14:paraId="58AEAA15" w14:textId="74E96DD8" w:rsidR="005E260C" w:rsidRPr="00822D06" w:rsidRDefault="005E260C" w:rsidP="006E2189">
            <w:pPr>
              <w:spacing w:line="360" w:lineRule="auto"/>
              <w:jc w:val="center"/>
              <w:rPr>
                <w:rFonts w:ascii="Century Gothic" w:hAnsi="Century Gothic" w:cs="Arial"/>
                <w:sz w:val="22"/>
              </w:rPr>
            </w:pPr>
            <w:r w:rsidRPr="00DB0366">
              <w:rPr>
                <w:rFonts w:ascii="Century Gothic" w:hAnsi="Century Gothic" w:cs="Arial"/>
                <w:noProof/>
                <w:sz w:val="22"/>
                <w:lang w:val="fr-CA"/>
              </w:rPr>
              <w:t>100</w:t>
            </w:r>
            <w:r w:rsidRPr="00DB0366">
              <w:rPr>
                <w:rFonts w:ascii="Century Gothic" w:hAnsi="Century Gothic" w:cs="Arial"/>
                <w:sz w:val="22"/>
                <w:lang w:val="fr-CA"/>
              </w:rPr>
              <w:t xml:space="preserve"> %</w:t>
            </w:r>
          </w:p>
        </w:tc>
      </w:tr>
    </w:tbl>
    <w:p w14:paraId="088A53E0" w14:textId="04212035" w:rsidR="00277462" w:rsidRPr="00DD2463" w:rsidRDefault="00277462" w:rsidP="00277462">
      <w:pPr>
        <w:pStyle w:val="Corpsdetexte3"/>
        <w:jc w:val="center"/>
        <w:rPr>
          <w:rFonts w:ascii="Century Gothic" w:hAnsi="Century Gothic"/>
          <w:b/>
          <w:bCs w:val="0"/>
          <w:sz w:val="16"/>
          <w:szCs w:val="16"/>
          <w:highlight w:val="yellow"/>
        </w:rPr>
      </w:pPr>
    </w:p>
    <w:tbl>
      <w:tblPr>
        <w:tblW w:w="918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4680"/>
        <w:gridCol w:w="630"/>
        <w:gridCol w:w="3420"/>
      </w:tblGrid>
      <w:tr w:rsidR="00277462" w:rsidRPr="00DB0366" w14:paraId="77288017" w14:textId="77777777" w:rsidTr="00461501">
        <w:tc>
          <w:tcPr>
            <w:tcW w:w="450" w:type="dxa"/>
            <w:tcBorders>
              <w:right w:val="nil"/>
            </w:tcBorders>
          </w:tcPr>
          <w:p w14:paraId="3DC07957" w14:textId="77777777" w:rsidR="00277462" w:rsidRPr="00DB0366" w:rsidRDefault="00277462" w:rsidP="009C5B6B">
            <w:pPr>
              <w:jc w:val="both"/>
              <w:rPr>
                <w:rFonts w:ascii="Century Gothic" w:hAnsi="Century Gothic"/>
                <w:sz w:val="18"/>
                <w:szCs w:val="22"/>
                <w:lang w:val="fr-CA"/>
              </w:rPr>
            </w:pPr>
            <w:r w:rsidRPr="00DB0366">
              <w:rPr>
                <w:rFonts w:ascii="Century Gothic" w:hAnsi="Century Gothic"/>
                <w:sz w:val="18"/>
                <w:szCs w:val="22"/>
                <w:lang w:val="fr-CA"/>
              </w:rPr>
              <w:t>1.</w:t>
            </w:r>
          </w:p>
        </w:tc>
        <w:tc>
          <w:tcPr>
            <w:tcW w:w="4680" w:type="dxa"/>
            <w:tcBorders>
              <w:left w:val="nil"/>
            </w:tcBorders>
          </w:tcPr>
          <w:p w14:paraId="1BFBC497" w14:textId="77777777" w:rsidR="00277462" w:rsidRPr="00DB0366" w:rsidRDefault="00277462" w:rsidP="009C5B6B">
            <w:pPr>
              <w:rPr>
                <w:rFonts w:ascii="Century Gothic" w:hAnsi="Century Gothic"/>
                <w:sz w:val="18"/>
                <w:szCs w:val="22"/>
                <w:lang w:val="fr-CA"/>
              </w:rPr>
            </w:pPr>
            <w:r w:rsidRPr="00DB0366">
              <w:rPr>
                <w:rFonts w:ascii="Century Gothic" w:hAnsi="Century Gothic"/>
                <w:sz w:val="18"/>
                <w:szCs w:val="22"/>
                <w:lang w:val="fr-CA"/>
              </w:rPr>
              <w:t>QCM (Questions à choix multiple)</w:t>
            </w:r>
          </w:p>
        </w:tc>
        <w:tc>
          <w:tcPr>
            <w:tcW w:w="630" w:type="dxa"/>
            <w:tcBorders>
              <w:right w:val="nil"/>
            </w:tcBorders>
          </w:tcPr>
          <w:p w14:paraId="24B1A15C" w14:textId="77777777" w:rsidR="00277462" w:rsidRPr="00DB0366" w:rsidRDefault="00277462" w:rsidP="009C5B6B">
            <w:pPr>
              <w:jc w:val="both"/>
              <w:rPr>
                <w:rFonts w:ascii="Century Gothic" w:hAnsi="Century Gothic"/>
                <w:sz w:val="18"/>
                <w:szCs w:val="22"/>
                <w:lang w:val="fr-CA"/>
              </w:rPr>
            </w:pPr>
            <w:r w:rsidRPr="00DB0366">
              <w:rPr>
                <w:rFonts w:ascii="Century Gothic" w:hAnsi="Century Gothic"/>
                <w:sz w:val="18"/>
                <w:szCs w:val="22"/>
                <w:lang w:val="fr-CA"/>
              </w:rPr>
              <w:t>10.</w:t>
            </w:r>
          </w:p>
        </w:tc>
        <w:tc>
          <w:tcPr>
            <w:tcW w:w="3420" w:type="dxa"/>
            <w:tcBorders>
              <w:left w:val="nil"/>
            </w:tcBorders>
          </w:tcPr>
          <w:p w14:paraId="4D880B5B" w14:textId="77777777" w:rsidR="00277462" w:rsidRPr="00DB0366" w:rsidRDefault="00277462" w:rsidP="009C5B6B">
            <w:pPr>
              <w:rPr>
                <w:rFonts w:ascii="Century Gothic" w:hAnsi="Century Gothic"/>
                <w:sz w:val="18"/>
                <w:szCs w:val="22"/>
                <w:lang w:val="fr-CA"/>
              </w:rPr>
            </w:pPr>
            <w:r w:rsidRPr="00DB0366">
              <w:rPr>
                <w:rFonts w:ascii="Century Gothic" w:hAnsi="Century Gothic"/>
                <w:sz w:val="18"/>
                <w:szCs w:val="22"/>
                <w:lang w:val="fr-CA"/>
              </w:rPr>
              <w:t>Examen oral</w:t>
            </w:r>
          </w:p>
        </w:tc>
      </w:tr>
      <w:tr w:rsidR="00277462" w:rsidRPr="00DB0366" w14:paraId="621ED419" w14:textId="77777777" w:rsidTr="00461501">
        <w:tc>
          <w:tcPr>
            <w:tcW w:w="450" w:type="dxa"/>
            <w:tcBorders>
              <w:right w:val="nil"/>
            </w:tcBorders>
          </w:tcPr>
          <w:p w14:paraId="67C6F0FB" w14:textId="77777777" w:rsidR="00277462" w:rsidRPr="00DB0366" w:rsidRDefault="00277462" w:rsidP="009C5B6B">
            <w:pPr>
              <w:jc w:val="both"/>
              <w:rPr>
                <w:rFonts w:ascii="Century Gothic" w:hAnsi="Century Gothic"/>
                <w:sz w:val="18"/>
                <w:szCs w:val="22"/>
                <w:lang w:val="fr-CA"/>
              </w:rPr>
            </w:pPr>
            <w:r w:rsidRPr="00DB0366">
              <w:rPr>
                <w:rFonts w:ascii="Century Gothic" w:hAnsi="Century Gothic"/>
                <w:sz w:val="18"/>
                <w:szCs w:val="22"/>
                <w:lang w:val="fr-CA"/>
              </w:rPr>
              <w:t>2.</w:t>
            </w:r>
          </w:p>
        </w:tc>
        <w:tc>
          <w:tcPr>
            <w:tcW w:w="4680" w:type="dxa"/>
            <w:tcBorders>
              <w:left w:val="nil"/>
            </w:tcBorders>
          </w:tcPr>
          <w:p w14:paraId="5617CC7C" w14:textId="77777777" w:rsidR="00277462" w:rsidRPr="00DB0366" w:rsidRDefault="00277462" w:rsidP="009C5B6B">
            <w:pPr>
              <w:rPr>
                <w:rFonts w:ascii="Century Gothic" w:hAnsi="Century Gothic"/>
                <w:sz w:val="18"/>
                <w:szCs w:val="22"/>
                <w:lang w:val="fr-CA"/>
              </w:rPr>
            </w:pPr>
            <w:r w:rsidRPr="00DB0366">
              <w:rPr>
                <w:rFonts w:ascii="Century Gothic" w:hAnsi="Century Gothic"/>
                <w:sz w:val="18"/>
                <w:szCs w:val="22"/>
                <w:lang w:val="fr-CA"/>
              </w:rPr>
              <w:t>QROC (Questions à réponse ouverte courte)</w:t>
            </w:r>
          </w:p>
        </w:tc>
        <w:tc>
          <w:tcPr>
            <w:tcW w:w="630" w:type="dxa"/>
            <w:tcBorders>
              <w:right w:val="nil"/>
            </w:tcBorders>
          </w:tcPr>
          <w:p w14:paraId="6A0CA230" w14:textId="77777777" w:rsidR="00277462" w:rsidRPr="00DB0366" w:rsidRDefault="00277462" w:rsidP="009C5B6B">
            <w:pPr>
              <w:jc w:val="both"/>
              <w:rPr>
                <w:rFonts w:ascii="Century Gothic" w:hAnsi="Century Gothic"/>
                <w:sz w:val="18"/>
                <w:szCs w:val="22"/>
                <w:lang w:val="fr-CA"/>
              </w:rPr>
            </w:pPr>
            <w:r w:rsidRPr="00DB0366">
              <w:rPr>
                <w:rFonts w:ascii="Century Gothic" w:hAnsi="Century Gothic"/>
                <w:sz w:val="18"/>
                <w:szCs w:val="22"/>
                <w:lang w:val="fr-CA"/>
              </w:rPr>
              <w:t>11.</w:t>
            </w:r>
          </w:p>
        </w:tc>
        <w:tc>
          <w:tcPr>
            <w:tcW w:w="3420" w:type="dxa"/>
            <w:tcBorders>
              <w:left w:val="nil"/>
            </w:tcBorders>
          </w:tcPr>
          <w:p w14:paraId="01B6EFEC" w14:textId="77777777" w:rsidR="00277462" w:rsidRPr="00DB0366" w:rsidRDefault="00277462" w:rsidP="009C5B6B">
            <w:pPr>
              <w:rPr>
                <w:rFonts w:ascii="Century Gothic" w:hAnsi="Century Gothic"/>
                <w:sz w:val="18"/>
                <w:szCs w:val="22"/>
                <w:lang w:val="fr-CA"/>
              </w:rPr>
            </w:pPr>
            <w:r w:rsidRPr="00DB0366">
              <w:rPr>
                <w:rFonts w:ascii="Century Gothic" w:hAnsi="Century Gothic"/>
                <w:sz w:val="18"/>
                <w:szCs w:val="22"/>
                <w:lang w:val="fr-CA"/>
              </w:rPr>
              <w:t>Jeu de rôles</w:t>
            </w:r>
          </w:p>
        </w:tc>
      </w:tr>
      <w:tr w:rsidR="00277462" w:rsidRPr="00DB0366" w14:paraId="5CE2E05C" w14:textId="77777777" w:rsidTr="00461501">
        <w:tc>
          <w:tcPr>
            <w:tcW w:w="450" w:type="dxa"/>
            <w:tcBorders>
              <w:right w:val="nil"/>
            </w:tcBorders>
          </w:tcPr>
          <w:p w14:paraId="53BBB918" w14:textId="77777777" w:rsidR="00277462" w:rsidRPr="00DB0366" w:rsidRDefault="00277462" w:rsidP="009C5B6B">
            <w:pPr>
              <w:jc w:val="both"/>
              <w:rPr>
                <w:rFonts w:ascii="Century Gothic" w:hAnsi="Century Gothic"/>
                <w:sz w:val="18"/>
                <w:szCs w:val="22"/>
                <w:lang w:val="fr-CA"/>
              </w:rPr>
            </w:pPr>
            <w:r w:rsidRPr="00DB0366">
              <w:rPr>
                <w:rFonts w:ascii="Century Gothic" w:hAnsi="Century Gothic"/>
                <w:sz w:val="18"/>
                <w:szCs w:val="22"/>
                <w:lang w:val="fr-CA"/>
              </w:rPr>
              <w:t>3.</w:t>
            </w:r>
          </w:p>
        </w:tc>
        <w:tc>
          <w:tcPr>
            <w:tcW w:w="4680" w:type="dxa"/>
            <w:tcBorders>
              <w:left w:val="nil"/>
            </w:tcBorders>
          </w:tcPr>
          <w:p w14:paraId="63B8C1C8" w14:textId="77777777" w:rsidR="00277462" w:rsidRPr="00DB0366" w:rsidRDefault="00277462" w:rsidP="009C5B6B">
            <w:pPr>
              <w:rPr>
                <w:rFonts w:ascii="Century Gothic" w:hAnsi="Century Gothic"/>
                <w:sz w:val="18"/>
                <w:szCs w:val="22"/>
                <w:lang w:val="fr-CA"/>
              </w:rPr>
            </w:pPr>
            <w:r w:rsidRPr="00DB0366">
              <w:rPr>
                <w:rFonts w:ascii="Century Gothic" w:hAnsi="Century Gothic"/>
                <w:sz w:val="18"/>
                <w:szCs w:val="22"/>
                <w:lang w:val="fr-CA"/>
              </w:rPr>
              <w:t>QDC (Question à développement court)</w:t>
            </w:r>
          </w:p>
        </w:tc>
        <w:tc>
          <w:tcPr>
            <w:tcW w:w="630" w:type="dxa"/>
            <w:tcBorders>
              <w:right w:val="nil"/>
            </w:tcBorders>
          </w:tcPr>
          <w:p w14:paraId="41EEFD5B" w14:textId="77777777" w:rsidR="00277462" w:rsidRPr="00DB0366" w:rsidRDefault="00277462" w:rsidP="009C5B6B">
            <w:pPr>
              <w:jc w:val="both"/>
              <w:rPr>
                <w:rFonts w:ascii="Century Gothic" w:hAnsi="Century Gothic"/>
                <w:sz w:val="18"/>
                <w:szCs w:val="22"/>
                <w:lang w:val="fr-CA"/>
              </w:rPr>
            </w:pPr>
            <w:r w:rsidRPr="00DB0366">
              <w:rPr>
                <w:rFonts w:ascii="Century Gothic" w:hAnsi="Century Gothic"/>
                <w:sz w:val="18"/>
                <w:szCs w:val="22"/>
                <w:lang w:val="fr-CA"/>
              </w:rPr>
              <w:t>12.</w:t>
            </w:r>
          </w:p>
        </w:tc>
        <w:tc>
          <w:tcPr>
            <w:tcW w:w="3420" w:type="dxa"/>
            <w:tcBorders>
              <w:left w:val="nil"/>
            </w:tcBorders>
          </w:tcPr>
          <w:p w14:paraId="087A74E3" w14:textId="77777777" w:rsidR="00277462" w:rsidRPr="00DB0366" w:rsidRDefault="00277462" w:rsidP="009C5B6B">
            <w:pPr>
              <w:rPr>
                <w:rFonts w:ascii="Century Gothic" w:hAnsi="Century Gothic"/>
                <w:sz w:val="18"/>
                <w:szCs w:val="22"/>
                <w:lang w:val="fr-CA"/>
              </w:rPr>
            </w:pPr>
            <w:r w:rsidRPr="00DB0366">
              <w:rPr>
                <w:rFonts w:ascii="Century Gothic" w:hAnsi="Century Gothic"/>
                <w:sz w:val="18"/>
                <w:szCs w:val="22"/>
                <w:lang w:val="fr-CA"/>
              </w:rPr>
              <w:t>Journal de bord</w:t>
            </w:r>
          </w:p>
        </w:tc>
      </w:tr>
      <w:tr w:rsidR="00277462" w:rsidRPr="00DB0366" w14:paraId="5348DA78" w14:textId="77777777" w:rsidTr="00461501">
        <w:tc>
          <w:tcPr>
            <w:tcW w:w="450" w:type="dxa"/>
            <w:tcBorders>
              <w:right w:val="nil"/>
            </w:tcBorders>
          </w:tcPr>
          <w:p w14:paraId="06C61699" w14:textId="77777777" w:rsidR="00277462" w:rsidRPr="00DB0366" w:rsidRDefault="00277462" w:rsidP="009C5B6B">
            <w:pPr>
              <w:jc w:val="both"/>
              <w:rPr>
                <w:rFonts w:ascii="Century Gothic" w:hAnsi="Century Gothic"/>
                <w:sz w:val="18"/>
                <w:szCs w:val="22"/>
                <w:lang w:val="fr-CA"/>
              </w:rPr>
            </w:pPr>
            <w:r w:rsidRPr="00DB0366">
              <w:rPr>
                <w:rFonts w:ascii="Century Gothic" w:hAnsi="Century Gothic"/>
                <w:sz w:val="18"/>
                <w:szCs w:val="22"/>
                <w:lang w:val="fr-CA"/>
              </w:rPr>
              <w:t>4.</w:t>
            </w:r>
          </w:p>
        </w:tc>
        <w:tc>
          <w:tcPr>
            <w:tcW w:w="4680" w:type="dxa"/>
            <w:tcBorders>
              <w:left w:val="nil"/>
            </w:tcBorders>
          </w:tcPr>
          <w:p w14:paraId="785D91A4" w14:textId="77777777" w:rsidR="00277462" w:rsidRPr="00DB0366" w:rsidRDefault="00277462" w:rsidP="009C5B6B">
            <w:pPr>
              <w:rPr>
                <w:rFonts w:ascii="Century Gothic" w:hAnsi="Century Gothic"/>
                <w:sz w:val="18"/>
                <w:szCs w:val="22"/>
                <w:lang w:val="fr-CA"/>
              </w:rPr>
            </w:pPr>
            <w:r w:rsidRPr="00DB0366">
              <w:rPr>
                <w:rFonts w:ascii="Century Gothic" w:hAnsi="Century Gothic"/>
                <w:sz w:val="18"/>
                <w:szCs w:val="22"/>
                <w:lang w:val="fr-CA"/>
              </w:rPr>
              <w:t>Observation directe</w:t>
            </w:r>
          </w:p>
        </w:tc>
        <w:tc>
          <w:tcPr>
            <w:tcW w:w="630" w:type="dxa"/>
            <w:tcBorders>
              <w:right w:val="nil"/>
            </w:tcBorders>
          </w:tcPr>
          <w:p w14:paraId="38A94B45" w14:textId="77777777" w:rsidR="00277462" w:rsidRPr="00DB0366" w:rsidRDefault="00277462" w:rsidP="009C5B6B">
            <w:pPr>
              <w:jc w:val="both"/>
              <w:rPr>
                <w:rFonts w:ascii="Century Gothic" w:hAnsi="Century Gothic"/>
                <w:sz w:val="18"/>
                <w:szCs w:val="22"/>
                <w:lang w:val="fr-CA"/>
              </w:rPr>
            </w:pPr>
            <w:r w:rsidRPr="00DB0366">
              <w:rPr>
                <w:rFonts w:ascii="Century Gothic" w:hAnsi="Century Gothic"/>
                <w:sz w:val="18"/>
                <w:szCs w:val="22"/>
                <w:lang w:val="fr-CA"/>
              </w:rPr>
              <w:t>13.</w:t>
            </w:r>
          </w:p>
        </w:tc>
        <w:tc>
          <w:tcPr>
            <w:tcW w:w="3420" w:type="dxa"/>
            <w:tcBorders>
              <w:left w:val="nil"/>
            </w:tcBorders>
          </w:tcPr>
          <w:p w14:paraId="51B9784C" w14:textId="77777777" w:rsidR="00277462" w:rsidRPr="00DB0366" w:rsidRDefault="00277462" w:rsidP="009C5B6B">
            <w:pPr>
              <w:rPr>
                <w:rFonts w:ascii="Century Gothic" w:hAnsi="Century Gothic"/>
                <w:sz w:val="18"/>
                <w:szCs w:val="22"/>
                <w:lang w:val="fr-CA"/>
              </w:rPr>
            </w:pPr>
            <w:r w:rsidRPr="00DB0366">
              <w:rPr>
                <w:rFonts w:ascii="Century Gothic" w:hAnsi="Century Gothic"/>
                <w:sz w:val="18"/>
                <w:szCs w:val="22"/>
                <w:lang w:val="fr-CA"/>
              </w:rPr>
              <w:t>Mises en situation</w:t>
            </w:r>
          </w:p>
        </w:tc>
      </w:tr>
      <w:tr w:rsidR="00277462" w:rsidRPr="00DB0366" w14:paraId="2E778734" w14:textId="77777777" w:rsidTr="00461501">
        <w:tc>
          <w:tcPr>
            <w:tcW w:w="450" w:type="dxa"/>
            <w:tcBorders>
              <w:right w:val="nil"/>
            </w:tcBorders>
          </w:tcPr>
          <w:p w14:paraId="2CF205C9" w14:textId="77777777" w:rsidR="00277462" w:rsidRPr="00DB0366" w:rsidRDefault="00277462" w:rsidP="009C5B6B">
            <w:pPr>
              <w:jc w:val="both"/>
              <w:rPr>
                <w:rFonts w:ascii="Century Gothic" w:hAnsi="Century Gothic"/>
                <w:sz w:val="18"/>
                <w:szCs w:val="22"/>
                <w:lang w:val="fr-CA"/>
              </w:rPr>
            </w:pPr>
            <w:r w:rsidRPr="00DB0366">
              <w:rPr>
                <w:rFonts w:ascii="Century Gothic" w:hAnsi="Century Gothic"/>
                <w:sz w:val="18"/>
                <w:szCs w:val="22"/>
                <w:lang w:val="fr-CA"/>
              </w:rPr>
              <w:t>5.</w:t>
            </w:r>
          </w:p>
        </w:tc>
        <w:tc>
          <w:tcPr>
            <w:tcW w:w="4680" w:type="dxa"/>
            <w:tcBorders>
              <w:left w:val="nil"/>
            </w:tcBorders>
          </w:tcPr>
          <w:p w14:paraId="5BD4C1D7" w14:textId="77777777" w:rsidR="00277462" w:rsidRPr="00DB0366" w:rsidRDefault="00277462" w:rsidP="009C5B6B">
            <w:pPr>
              <w:rPr>
                <w:rFonts w:ascii="Century Gothic" w:hAnsi="Century Gothic"/>
                <w:sz w:val="18"/>
                <w:szCs w:val="22"/>
                <w:lang w:val="fr-CA"/>
              </w:rPr>
            </w:pPr>
            <w:r w:rsidRPr="00DB0366">
              <w:rPr>
                <w:rFonts w:ascii="Century Gothic" w:hAnsi="Century Gothic"/>
                <w:sz w:val="18"/>
                <w:szCs w:val="22"/>
                <w:lang w:val="fr-CA"/>
              </w:rPr>
              <w:t>Autoévaluation</w:t>
            </w:r>
          </w:p>
        </w:tc>
        <w:tc>
          <w:tcPr>
            <w:tcW w:w="630" w:type="dxa"/>
            <w:tcBorders>
              <w:right w:val="nil"/>
            </w:tcBorders>
          </w:tcPr>
          <w:p w14:paraId="0C1D3C6F" w14:textId="77777777" w:rsidR="00277462" w:rsidRPr="00DB0366" w:rsidRDefault="00277462" w:rsidP="009C5B6B">
            <w:pPr>
              <w:jc w:val="both"/>
              <w:rPr>
                <w:rFonts w:ascii="Century Gothic" w:hAnsi="Century Gothic"/>
                <w:sz w:val="18"/>
                <w:szCs w:val="22"/>
                <w:lang w:val="fr-CA"/>
              </w:rPr>
            </w:pPr>
            <w:r w:rsidRPr="00DB0366">
              <w:rPr>
                <w:rFonts w:ascii="Century Gothic" w:hAnsi="Century Gothic"/>
                <w:sz w:val="18"/>
                <w:szCs w:val="22"/>
                <w:lang w:val="fr-CA"/>
              </w:rPr>
              <w:t>14.</w:t>
            </w:r>
          </w:p>
        </w:tc>
        <w:tc>
          <w:tcPr>
            <w:tcW w:w="3420" w:type="dxa"/>
            <w:tcBorders>
              <w:left w:val="nil"/>
            </w:tcBorders>
          </w:tcPr>
          <w:p w14:paraId="58A4344E" w14:textId="77777777" w:rsidR="00277462" w:rsidRPr="00DB0366" w:rsidRDefault="00277462" w:rsidP="009C5B6B">
            <w:pPr>
              <w:rPr>
                <w:rFonts w:ascii="Century Gothic" w:hAnsi="Century Gothic"/>
                <w:sz w:val="18"/>
                <w:szCs w:val="22"/>
                <w:lang w:val="fr-CA"/>
              </w:rPr>
            </w:pPr>
            <w:r w:rsidRPr="00DB0366">
              <w:rPr>
                <w:rFonts w:ascii="Century Gothic" w:hAnsi="Century Gothic"/>
                <w:sz w:val="18"/>
                <w:szCs w:val="22"/>
                <w:lang w:val="fr-CA"/>
              </w:rPr>
              <w:t>Présentation express (3 min.)</w:t>
            </w:r>
          </w:p>
        </w:tc>
      </w:tr>
      <w:tr w:rsidR="00277462" w:rsidRPr="00DB0366" w14:paraId="5BDD0B28" w14:textId="77777777" w:rsidTr="00461501">
        <w:tc>
          <w:tcPr>
            <w:tcW w:w="450" w:type="dxa"/>
            <w:tcBorders>
              <w:right w:val="nil"/>
            </w:tcBorders>
          </w:tcPr>
          <w:p w14:paraId="3A8A9AD3" w14:textId="77777777" w:rsidR="00277462" w:rsidRPr="00DB0366" w:rsidRDefault="00277462" w:rsidP="009C5B6B">
            <w:pPr>
              <w:jc w:val="both"/>
              <w:rPr>
                <w:rFonts w:ascii="Century Gothic" w:hAnsi="Century Gothic"/>
                <w:sz w:val="18"/>
                <w:szCs w:val="22"/>
                <w:lang w:val="fr-CA"/>
              </w:rPr>
            </w:pPr>
            <w:r w:rsidRPr="00DB0366">
              <w:rPr>
                <w:rFonts w:ascii="Century Gothic" w:hAnsi="Century Gothic"/>
                <w:sz w:val="18"/>
                <w:szCs w:val="22"/>
                <w:lang w:val="fr-CA"/>
              </w:rPr>
              <w:t>6.</w:t>
            </w:r>
          </w:p>
        </w:tc>
        <w:tc>
          <w:tcPr>
            <w:tcW w:w="4680" w:type="dxa"/>
            <w:tcBorders>
              <w:left w:val="nil"/>
            </w:tcBorders>
          </w:tcPr>
          <w:p w14:paraId="72626EAF" w14:textId="77777777" w:rsidR="00277462" w:rsidRPr="00DB0366" w:rsidRDefault="00277462" w:rsidP="009C5B6B">
            <w:pPr>
              <w:rPr>
                <w:rFonts w:ascii="Century Gothic" w:hAnsi="Century Gothic"/>
                <w:sz w:val="18"/>
                <w:szCs w:val="22"/>
                <w:lang w:val="fr-CA"/>
              </w:rPr>
            </w:pPr>
            <w:r w:rsidRPr="00DB0366">
              <w:rPr>
                <w:rFonts w:ascii="Century Gothic" w:hAnsi="Century Gothic"/>
                <w:sz w:val="18"/>
                <w:szCs w:val="22"/>
                <w:lang w:val="fr-CA"/>
              </w:rPr>
              <w:t>Cartographie des connaissances</w:t>
            </w:r>
          </w:p>
        </w:tc>
        <w:tc>
          <w:tcPr>
            <w:tcW w:w="630" w:type="dxa"/>
            <w:tcBorders>
              <w:right w:val="nil"/>
            </w:tcBorders>
          </w:tcPr>
          <w:p w14:paraId="453D2E34" w14:textId="77777777" w:rsidR="00277462" w:rsidRPr="00DB0366" w:rsidRDefault="00277462" w:rsidP="009C5B6B">
            <w:pPr>
              <w:jc w:val="both"/>
              <w:rPr>
                <w:rFonts w:ascii="Century Gothic" w:hAnsi="Century Gothic"/>
                <w:sz w:val="18"/>
                <w:szCs w:val="22"/>
                <w:lang w:val="fr-CA"/>
              </w:rPr>
            </w:pPr>
            <w:r w:rsidRPr="00DB0366">
              <w:rPr>
                <w:rFonts w:ascii="Century Gothic" w:hAnsi="Century Gothic"/>
                <w:sz w:val="18"/>
                <w:szCs w:val="22"/>
                <w:lang w:val="fr-CA"/>
              </w:rPr>
              <w:t>15.</w:t>
            </w:r>
          </w:p>
        </w:tc>
        <w:tc>
          <w:tcPr>
            <w:tcW w:w="3420" w:type="dxa"/>
            <w:tcBorders>
              <w:left w:val="nil"/>
            </w:tcBorders>
          </w:tcPr>
          <w:p w14:paraId="572259D4" w14:textId="77777777" w:rsidR="00277462" w:rsidRPr="00DB0366" w:rsidRDefault="00277462" w:rsidP="009C5B6B">
            <w:pPr>
              <w:rPr>
                <w:rFonts w:ascii="Century Gothic" w:hAnsi="Century Gothic"/>
                <w:sz w:val="18"/>
                <w:szCs w:val="22"/>
                <w:lang w:val="fr-CA"/>
              </w:rPr>
            </w:pPr>
            <w:r w:rsidRPr="00DB0366">
              <w:rPr>
                <w:rFonts w:ascii="Century Gothic" w:hAnsi="Century Gothic"/>
                <w:sz w:val="18"/>
                <w:szCs w:val="22"/>
                <w:lang w:val="fr-CA"/>
              </w:rPr>
              <w:t>Présentation faite par l’apprenant</w:t>
            </w:r>
          </w:p>
        </w:tc>
      </w:tr>
      <w:tr w:rsidR="00277462" w:rsidRPr="00DB0366" w14:paraId="7A13D2A7" w14:textId="77777777" w:rsidTr="00461501">
        <w:tc>
          <w:tcPr>
            <w:tcW w:w="450" w:type="dxa"/>
            <w:tcBorders>
              <w:right w:val="nil"/>
            </w:tcBorders>
          </w:tcPr>
          <w:p w14:paraId="4A01E203" w14:textId="77777777" w:rsidR="00277462" w:rsidRPr="00DB0366" w:rsidRDefault="00277462" w:rsidP="009C5B6B">
            <w:pPr>
              <w:jc w:val="both"/>
              <w:rPr>
                <w:rFonts w:ascii="Century Gothic" w:hAnsi="Century Gothic"/>
                <w:sz w:val="18"/>
                <w:szCs w:val="22"/>
                <w:lang w:val="fr-CA"/>
              </w:rPr>
            </w:pPr>
            <w:r w:rsidRPr="00DB0366">
              <w:rPr>
                <w:rFonts w:ascii="Century Gothic" w:hAnsi="Century Gothic"/>
                <w:sz w:val="18"/>
                <w:szCs w:val="22"/>
                <w:lang w:val="fr-CA"/>
              </w:rPr>
              <w:t>7.</w:t>
            </w:r>
          </w:p>
        </w:tc>
        <w:tc>
          <w:tcPr>
            <w:tcW w:w="4680" w:type="dxa"/>
            <w:tcBorders>
              <w:left w:val="nil"/>
            </w:tcBorders>
          </w:tcPr>
          <w:p w14:paraId="454856D2" w14:textId="77777777" w:rsidR="00277462" w:rsidRPr="00DB0366" w:rsidRDefault="00277462" w:rsidP="009C5B6B">
            <w:pPr>
              <w:rPr>
                <w:rFonts w:ascii="Century Gothic" w:hAnsi="Century Gothic"/>
                <w:sz w:val="18"/>
                <w:szCs w:val="22"/>
                <w:lang w:val="fr-CA"/>
              </w:rPr>
            </w:pPr>
            <w:r w:rsidRPr="00DB0366">
              <w:rPr>
                <w:rFonts w:ascii="Century Gothic" w:hAnsi="Century Gothic"/>
                <w:sz w:val="18"/>
                <w:szCs w:val="22"/>
                <w:lang w:val="fr-CA"/>
              </w:rPr>
              <w:t>Débat/Panel</w:t>
            </w:r>
          </w:p>
        </w:tc>
        <w:tc>
          <w:tcPr>
            <w:tcW w:w="630" w:type="dxa"/>
            <w:tcBorders>
              <w:right w:val="nil"/>
            </w:tcBorders>
          </w:tcPr>
          <w:p w14:paraId="033785F1" w14:textId="77777777" w:rsidR="00277462" w:rsidRPr="00DB0366" w:rsidRDefault="00277462" w:rsidP="009C5B6B">
            <w:pPr>
              <w:jc w:val="both"/>
              <w:rPr>
                <w:rFonts w:ascii="Century Gothic" w:hAnsi="Century Gothic"/>
                <w:sz w:val="18"/>
                <w:szCs w:val="22"/>
                <w:lang w:val="fr-CA"/>
              </w:rPr>
            </w:pPr>
            <w:r w:rsidRPr="00DB0366">
              <w:rPr>
                <w:rFonts w:ascii="Century Gothic" w:hAnsi="Century Gothic"/>
                <w:sz w:val="18"/>
                <w:szCs w:val="22"/>
                <w:lang w:val="fr-CA"/>
              </w:rPr>
              <w:t>16.</w:t>
            </w:r>
          </w:p>
        </w:tc>
        <w:tc>
          <w:tcPr>
            <w:tcW w:w="3420" w:type="dxa"/>
            <w:tcBorders>
              <w:left w:val="nil"/>
            </w:tcBorders>
          </w:tcPr>
          <w:p w14:paraId="041A2541" w14:textId="77777777" w:rsidR="00277462" w:rsidRPr="00DB0366" w:rsidRDefault="00277462" w:rsidP="009C5B6B">
            <w:pPr>
              <w:rPr>
                <w:rFonts w:ascii="Century Gothic" w:hAnsi="Century Gothic"/>
                <w:sz w:val="18"/>
                <w:szCs w:val="22"/>
                <w:lang w:val="fr-CA"/>
              </w:rPr>
            </w:pPr>
            <w:r w:rsidRPr="00DB0366">
              <w:rPr>
                <w:rFonts w:ascii="Century Gothic" w:hAnsi="Century Gothic"/>
                <w:sz w:val="18"/>
                <w:szCs w:val="22"/>
                <w:lang w:val="fr-CA"/>
              </w:rPr>
              <w:t xml:space="preserve">Question à développement </w:t>
            </w:r>
          </w:p>
        </w:tc>
      </w:tr>
      <w:tr w:rsidR="00277462" w:rsidRPr="00DB0366" w14:paraId="60432F0E" w14:textId="77777777" w:rsidTr="00461501">
        <w:tc>
          <w:tcPr>
            <w:tcW w:w="450" w:type="dxa"/>
            <w:tcBorders>
              <w:right w:val="nil"/>
            </w:tcBorders>
          </w:tcPr>
          <w:p w14:paraId="65854FA9" w14:textId="77777777" w:rsidR="00277462" w:rsidRPr="00DB0366" w:rsidRDefault="00277462" w:rsidP="009C5B6B">
            <w:pPr>
              <w:jc w:val="both"/>
              <w:rPr>
                <w:rFonts w:ascii="Century Gothic" w:hAnsi="Century Gothic"/>
                <w:sz w:val="18"/>
                <w:szCs w:val="22"/>
                <w:lang w:val="fr-CA"/>
              </w:rPr>
            </w:pPr>
            <w:r w:rsidRPr="00DB0366">
              <w:rPr>
                <w:rFonts w:ascii="Century Gothic" w:hAnsi="Century Gothic"/>
                <w:sz w:val="18"/>
                <w:szCs w:val="22"/>
                <w:lang w:val="fr-CA"/>
              </w:rPr>
              <w:t>8.</w:t>
            </w:r>
          </w:p>
        </w:tc>
        <w:tc>
          <w:tcPr>
            <w:tcW w:w="4680" w:type="dxa"/>
            <w:tcBorders>
              <w:left w:val="nil"/>
            </w:tcBorders>
          </w:tcPr>
          <w:p w14:paraId="464DF2D1" w14:textId="77777777" w:rsidR="00277462" w:rsidRPr="00DB0366" w:rsidRDefault="00277462" w:rsidP="009C5B6B">
            <w:pPr>
              <w:rPr>
                <w:rFonts w:ascii="Century Gothic" w:hAnsi="Century Gothic"/>
                <w:sz w:val="18"/>
                <w:szCs w:val="22"/>
                <w:lang w:val="fr-CA"/>
              </w:rPr>
            </w:pPr>
            <w:r w:rsidRPr="00DB0366">
              <w:rPr>
                <w:rFonts w:ascii="Century Gothic" w:hAnsi="Century Gothic"/>
                <w:sz w:val="18"/>
                <w:szCs w:val="22"/>
                <w:lang w:val="fr-CA"/>
              </w:rPr>
              <w:t>ÉCOS</w:t>
            </w:r>
          </w:p>
        </w:tc>
        <w:tc>
          <w:tcPr>
            <w:tcW w:w="630" w:type="dxa"/>
            <w:tcBorders>
              <w:right w:val="nil"/>
            </w:tcBorders>
          </w:tcPr>
          <w:p w14:paraId="37690F66" w14:textId="77777777" w:rsidR="00277462" w:rsidRPr="00DB0366" w:rsidRDefault="00277462" w:rsidP="009C5B6B">
            <w:pPr>
              <w:jc w:val="both"/>
              <w:rPr>
                <w:rFonts w:ascii="Century Gothic" w:hAnsi="Century Gothic"/>
                <w:sz w:val="18"/>
                <w:szCs w:val="22"/>
                <w:lang w:val="fr-CA"/>
              </w:rPr>
            </w:pPr>
            <w:r w:rsidRPr="00DB0366">
              <w:rPr>
                <w:rFonts w:ascii="Century Gothic" w:hAnsi="Century Gothic"/>
                <w:sz w:val="18"/>
                <w:szCs w:val="22"/>
                <w:lang w:val="fr-CA"/>
              </w:rPr>
              <w:t>17.</w:t>
            </w:r>
          </w:p>
        </w:tc>
        <w:tc>
          <w:tcPr>
            <w:tcW w:w="3420" w:type="dxa"/>
            <w:tcBorders>
              <w:left w:val="nil"/>
            </w:tcBorders>
          </w:tcPr>
          <w:p w14:paraId="54807CDE" w14:textId="77777777" w:rsidR="00277462" w:rsidRPr="00DB0366" w:rsidRDefault="00277462" w:rsidP="009C5B6B">
            <w:pPr>
              <w:rPr>
                <w:rFonts w:ascii="Century Gothic" w:hAnsi="Century Gothic"/>
                <w:sz w:val="18"/>
                <w:szCs w:val="22"/>
                <w:lang w:val="fr-CA"/>
              </w:rPr>
            </w:pPr>
            <w:r w:rsidRPr="00DB0366">
              <w:rPr>
                <w:rFonts w:ascii="Century Gothic" w:hAnsi="Century Gothic"/>
                <w:sz w:val="18"/>
                <w:szCs w:val="22"/>
                <w:lang w:val="fr-CA"/>
              </w:rPr>
              <w:t>Séance d’affichage</w:t>
            </w:r>
          </w:p>
        </w:tc>
      </w:tr>
      <w:tr w:rsidR="00277462" w:rsidRPr="00DB0366" w14:paraId="2D14E7E4" w14:textId="77777777" w:rsidTr="00461501">
        <w:tc>
          <w:tcPr>
            <w:tcW w:w="450" w:type="dxa"/>
            <w:tcBorders>
              <w:right w:val="nil"/>
            </w:tcBorders>
          </w:tcPr>
          <w:p w14:paraId="0C712732" w14:textId="77777777" w:rsidR="00277462" w:rsidRPr="00DB0366" w:rsidRDefault="00277462" w:rsidP="009C5B6B">
            <w:pPr>
              <w:jc w:val="both"/>
              <w:rPr>
                <w:rFonts w:ascii="Century Gothic" w:hAnsi="Century Gothic"/>
                <w:sz w:val="18"/>
                <w:szCs w:val="22"/>
                <w:lang w:val="fr-CA"/>
              </w:rPr>
            </w:pPr>
            <w:r w:rsidRPr="00DB0366">
              <w:rPr>
                <w:rFonts w:ascii="Century Gothic" w:hAnsi="Century Gothic"/>
                <w:sz w:val="18"/>
                <w:szCs w:val="22"/>
                <w:lang w:val="fr-CA"/>
              </w:rPr>
              <w:t>9.</w:t>
            </w:r>
          </w:p>
        </w:tc>
        <w:tc>
          <w:tcPr>
            <w:tcW w:w="4680" w:type="dxa"/>
            <w:tcBorders>
              <w:left w:val="nil"/>
            </w:tcBorders>
          </w:tcPr>
          <w:p w14:paraId="6BF96D59" w14:textId="77777777" w:rsidR="00277462" w:rsidRPr="00DB0366" w:rsidRDefault="00277462" w:rsidP="009C5B6B">
            <w:pPr>
              <w:rPr>
                <w:rFonts w:ascii="Century Gothic" w:hAnsi="Century Gothic"/>
                <w:sz w:val="18"/>
                <w:szCs w:val="22"/>
                <w:lang w:val="fr-CA"/>
              </w:rPr>
            </w:pPr>
            <w:r w:rsidRPr="00DB0366">
              <w:rPr>
                <w:rFonts w:ascii="Century Gothic" w:hAnsi="Century Gothic"/>
                <w:sz w:val="18"/>
                <w:szCs w:val="22"/>
                <w:lang w:val="fr-CA"/>
              </w:rPr>
              <w:t>Évaluation par les pairs</w:t>
            </w:r>
          </w:p>
        </w:tc>
        <w:tc>
          <w:tcPr>
            <w:tcW w:w="630" w:type="dxa"/>
            <w:tcBorders>
              <w:right w:val="nil"/>
            </w:tcBorders>
          </w:tcPr>
          <w:p w14:paraId="5AE4D469" w14:textId="77777777" w:rsidR="00277462" w:rsidRPr="00DB0366" w:rsidRDefault="00277462" w:rsidP="009C5B6B">
            <w:pPr>
              <w:jc w:val="both"/>
              <w:rPr>
                <w:rFonts w:ascii="Century Gothic" w:hAnsi="Century Gothic"/>
                <w:sz w:val="18"/>
                <w:szCs w:val="22"/>
                <w:lang w:val="fr-CA"/>
              </w:rPr>
            </w:pPr>
            <w:r w:rsidRPr="00DB0366">
              <w:rPr>
                <w:rFonts w:ascii="Century Gothic" w:hAnsi="Century Gothic"/>
                <w:sz w:val="18"/>
                <w:szCs w:val="22"/>
                <w:lang w:val="fr-CA"/>
              </w:rPr>
              <w:t>18.</w:t>
            </w:r>
          </w:p>
        </w:tc>
        <w:tc>
          <w:tcPr>
            <w:tcW w:w="3420" w:type="dxa"/>
            <w:tcBorders>
              <w:left w:val="nil"/>
            </w:tcBorders>
          </w:tcPr>
          <w:p w14:paraId="17B59B56" w14:textId="77777777" w:rsidR="00277462" w:rsidRPr="00DB0366" w:rsidRDefault="00277462" w:rsidP="009C5B6B">
            <w:pPr>
              <w:rPr>
                <w:rFonts w:ascii="Century Gothic" w:hAnsi="Century Gothic"/>
                <w:sz w:val="18"/>
                <w:szCs w:val="22"/>
                <w:lang w:val="fr-CA"/>
              </w:rPr>
            </w:pPr>
            <w:r w:rsidRPr="00DB0366">
              <w:rPr>
                <w:rFonts w:ascii="Century Gothic" w:hAnsi="Century Gothic"/>
                <w:sz w:val="18"/>
                <w:szCs w:val="22"/>
                <w:lang w:val="fr-CA"/>
              </w:rPr>
              <w:t>Travail écrit</w:t>
            </w:r>
          </w:p>
        </w:tc>
      </w:tr>
    </w:tbl>
    <w:p w14:paraId="2317C12D" w14:textId="77777777" w:rsidR="007A044C" w:rsidRPr="005A72BF" w:rsidRDefault="007A044C" w:rsidP="007A044C">
      <w:pPr>
        <w:rPr>
          <w:rFonts w:ascii="Century Gothic" w:hAnsi="Century Gothic" w:cs="Arial"/>
          <w:b/>
          <w:sz w:val="16"/>
          <w:szCs w:val="16"/>
        </w:rPr>
      </w:pPr>
      <w:r w:rsidRPr="006E5CFF">
        <w:rPr>
          <w:rFonts w:ascii="Century Gothic" w:hAnsi="Century Gothic" w:cs="Arial"/>
          <w:b/>
          <w:noProof/>
          <w:sz w:val="28"/>
        </w:rPr>
        <w:lastRenderedPageBreak/>
        <w:drawing>
          <wp:inline distT="0" distB="0" distL="0" distR="0" wp14:anchorId="35354F2A" wp14:editId="592ACBCF">
            <wp:extent cx="6685915" cy="97320"/>
            <wp:effectExtent l="25400" t="0" r="0" b="0"/>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flipV="1">
                      <a:off x="0" y="0"/>
                      <a:ext cx="6685915" cy="97320"/>
                    </a:xfrm>
                    <a:prstGeom prst="rect">
                      <a:avLst/>
                    </a:prstGeom>
                    <a:noFill/>
                    <a:ln w="9525">
                      <a:noFill/>
                      <a:miter lim="800000"/>
                      <a:headEnd/>
                      <a:tailEnd/>
                    </a:ln>
                  </pic:spPr>
                </pic:pic>
              </a:graphicData>
            </a:graphic>
          </wp:inline>
        </w:drawing>
      </w:r>
    </w:p>
    <w:p w14:paraId="615A8E13" w14:textId="77777777" w:rsidR="007A044C" w:rsidRPr="00882721" w:rsidRDefault="007A044C" w:rsidP="007A044C">
      <w:pPr>
        <w:pStyle w:val="Titre1"/>
        <w:spacing w:before="120"/>
        <w:rPr>
          <w:rFonts w:ascii="Century Gothic" w:hAnsi="Century Gothic" w:cs="Century Gothic"/>
          <w:szCs w:val="31"/>
        </w:rPr>
      </w:pPr>
      <w:r w:rsidRPr="00882721">
        <w:rPr>
          <w:rFonts w:ascii="Century Gothic" w:hAnsi="Century Gothic" w:cs="Century Gothic"/>
          <w:szCs w:val="31"/>
        </w:rPr>
        <w:t>Évaluation de l’enseignement</w:t>
      </w:r>
    </w:p>
    <w:p w14:paraId="6A09479D" w14:textId="287F3150" w:rsidR="007A044C" w:rsidRPr="006E5CFF" w:rsidRDefault="007A044C" w:rsidP="007A044C">
      <w:pPr>
        <w:jc w:val="both"/>
      </w:pPr>
      <w:r w:rsidRPr="005A72BF">
        <w:rPr>
          <w:rFonts w:ascii="Century Gothic" w:hAnsi="Century Gothic"/>
          <w:sz w:val="16"/>
          <w:szCs w:val="16"/>
        </w:rPr>
        <w:br/>
      </w:r>
      <w:r>
        <w:rPr>
          <w:rFonts w:ascii="Century Gothic" w:hAnsi="Century Gothic"/>
          <w:sz w:val="22"/>
          <w:szCs w:val="22"/>
        </w:rPr>
        <w:t>L’évaluation de l’enseignement s’effectue de façon électronique, les étudiants reçoivent un message de la Faculté qui les invite à compléter le formulaire en toute confidentialité. De plus, dans les “Nouvelles” de chacun de vos cou</w:t>
      </w:r>
      <w:r w:rsidR="006161AC">
        <w:rPr>
          <w:rFonts w:ascii="Century Gothic" w:hAnsi="Century Gothic"/>
          <w:sz w:val="22"/>
          <w:szCs w:val="22"/>
        </w:rPr>
        <w:t xml:space="preserve">rs sur le Portail </w:t>
      </w:r>
      <w:proofErr w:type="spellStart"/>
      <w:r w:rsidR="006161AC">
        <w:rPr>
          <w:rFonts w:ascii="Century Gothic" w:hAnsi="Century Gothic"/>
          <w:sz w:val="22"/>
          <w:szCs w:val="22"/>
        </w:rPr>
        <w:t>Studium</w:t>
      </w:r>
      <w:proofErr w:type="spellEnd"/>
      <w:r>
        <w:rPr>
          <w:rFonts w:ascii="Century Gothic" w:hAnsi="Century Gothic"/>
          <w:sz w:val="22"/>
          <w:szCs w:val="22"/>
        </w:rPr>
        <w:t>, vous pouvez consulter les informations concernant l’évaluation électronique de l’enseignement du cours concerné.</w:t>
      </w:r>
      <w:r>
        <w:t xml:space="preserve"> </w:t>
      </w:r>
    </w:p>
    <w:p w14:paraId="010D54A4" w14:textId="77777777" w:rsidR="00277462" w:rsidRPr="005A72BF" w:rsidRDefault="00277462" w:rsidP="00277462">
      <w:pPr>
        <w:rPr>
          <w:rFonts w:ascii="Century Gothic" w:hAnsi="Century Gothic" w:cs="Arial"/>
          <w:b/>
          <w:sz w:val="16"/>
          <w:szCs w:val="16"/>
        </w:rPr>
      </w:pPr>
    </w:p>
    <w:tbl>
      <w:tblPr>
        <w:tblW w:w="10710" w:type="dxa"/>
        <w:tblInd w:w="70" w:type="dxa"/>
        <w:tblLayout w:type="fixed"/>
        <w:tblCellMar>
          <w:left w:w="70" w:type="dxa"/>
          <w:right w:w="70" w:type="dxa"/>
        </w:tblCellMar>
        <w:tblLook w:val="0000" w:firstRow="0" w:lastRow="0" w:firstColumn="0" w:lastColumn="0" w:noHBand="0" w:noVBand="0"/>
      </w:tblPr>
      <w:tblGrid>
        <w:gridCol w:w="2700"/>
        <w:gridCol w:w="1530"/>
        <w:gridCol w:w="6480"/>
      </w:tblGrid>
      <w:tr w:rsidR="00277462" w:rsidRPr="00DB0366" w14:paraId="518090E5" w14:textId="77777777">
        <w:trPr>
          <w:trHeight w:val="443"/>
        </w:trPr>
        <w:tc>
          <w:tcPr>
            <w:tcW w:w="4230" w:type="dxa"/>
            <w:gridSpan w:val="2"/>
          </w:tcPr>
          <w:p w14:paraId="7774BBB1" w14:textId="77777777" w:rsidR="00277462" w:rsidRPr="00DB0366" w:rsidRDefault="00277462" w:rsidP="009C5B6B">
            <w:pPr>
              <w:ind w:left="5"/>
              <w:rPr>
                <w:rFonts w:ascii="Century Gothic" w:hAnsi="Century Gothic" w:cs="Arial"/>
                <w:b/>
                <w:sz w:val="28"/>
                <w:lang w:val="fr-CA"/>
              </w:rPr>
            </w:pPr>
            <w:r w:rsidRPr="00DB0366">
              <w:rPr>
                <w:rFonts w:ascii="Century Gothic" w:hAnsi="Century Gothic"/>
              </w:rPr>
              <w:br w:type="page"/>
            </w:r>
            <w:r w:rsidRPr="00DB0366">
              <w:rPr>
                <w:rFonts w:ascii="Century Gothic" w:hAnsi="Century Gothic" w:cs="Arial"/>
                <w:b/>
                <w:sz w:val="28"/>
                <w:lang w:val="fr-CA"/>
              </w:rPr>
              <w:br w:type="page"/>
              <w:t>Particularités de l’évaluation</w:t>
            </w:r>
          </w:p>
        </w:tc>
        <w:tc>
          <w:tcPr>
            <w:tcW w:w="6480" w:type="dxa"/>
          </w:tcPr>
          <w:p w14:paraId="54516445" w14:textId="77777777" w:rsidR="00277462" w:rsidRPr="00DB0366" w:rsidRDefault="00277462" w:rsidP="009C5B6B">
            <w:pPr>
              <w:ind w:left="5"/>
              <w:rPr>
                <w:rFonts w:ascii="Century Gothic" w:hAnsi="Century Gothic" w:cs="Arial"/>
                <w:lang w:val="fr-CA"/>
              </w:rPr>
            </w:pPr>
          </w:p>
        </w:tc>
      </w:tr>
      <w:tr w:rsidR="00277462" w:rsidRPr="00DB0366" w14:paraId="506F3493" w14:textId="77777777">
        <w:trPr>
          <w:trHeight w:val="326"/>
        </w:trPr>
        <w:tc>
          <w:tcPr>
            <w:tcW w:w="4230" w:type="dxa"/>
            <w:gridSpan w:val="2"/>
          </w:tcPr>
          <w:p w14:paraId="4C437543" w14:textId="77777777" w:rsidR="00277462" w:rsidRPr="00DB0366" w:rsidRDefault="00277462" w:rsidP="009C5B6B">
            <w:pPr>
              <w:numPr>
                <w:ilvl w:val="0"/>
                <w:numId w:val="9"/>
              </w:numPr>
              <w:tabs>
                <w:tab w:val="clear" w:pos="722"/>
                <w:tab w:val="num" w:pos="295"/>
              </w:tabs>
              <w:ind w:left="295"/>
              <w:rPr>
                <w:rFonts w:ascii="Century Gothic" w:hAnsi="Century Gothic" w:cs="Arial"/>
                <w:sz w:val="20"/>
                <w:lang w:val="fr-CA"/>
              </w:rPr>
            </w:pPr>
            <w:r w:rsidRPr="00DB0366">
              <w:rPr>
                <w:rFonts w:ascii="Century Gothic" w:hAnsi="Century Gothic" w:cs="Arial"/>
                <w:sz w:val="20"/>
                <w:lang w:val="fr-CA"/>
              </w:rPr>
              <w:t>Évaluation de la qualité du français :</w:t>
            </w:r>
          </w:p>
        </w:tc>
        <w:tc>
          <w:tcPr>
            <w:tcW w:w="6480" w:type="dxa"/>
          </w:tcPr>
          <w:p w14:paraId="52F65D89" w14:textId="77777777" w:rsidR="00277462" w:rsidRPr="00DB0366" w:rsidRDefault="00277462" w:rsidP="009C5B6B">
            <w:pPr>
              <w:spacing w:before="40"/>
              <w:rPr>
                <w:rFonts w:ascii="Century Gothic" w:hAnsi="Century Gothic" w:cs="Arial"/>
                <w:sz w:val="20"/>
                <w:lang w:val="fr-CA"/>
              </w:rPr>
            </w:pPr>
          </w:p>
        </w:tc>
      </w:tr>
      <w:tr w:rsidR="00277462" w:rsidRPr="00DB0366" w14:paraId="0A59A6FB" w14:textId="77777777">
        <w:trPr>
          <w:trHeight w:val="2788"/>
        </w:trPr>
        <w:tc>
          <w:tcPr>
            <w:tcW w:w="10710" w:type="dxa"/>
            <w:gridSpan w:val="3"/>
          </w:tcPr>
          <w:p w14:paraId="5540C324" w14:textId="77777777" w:rsidR="00277462" w:rsidRPr="00DB0366" w:rsidRDefault="00277462" w:rsidP="009C5B6B">
            <w:pPr>
              <w:ind w:left="562" w:hanging="288"/>
              <w:rPr>
                <w:rFonts w:ascii="Century Gothic" w:hAnsi="Century Gothic" w:cs="Arial"/>
                <w:sz w:val="20"/>
                <w:lang w:val="fr-CA"/>
              </w:rPr>
            </w:pPr>
            <w:r w:rsidRPr="00DB0366">
              <w:rPr>
                <w:rFonts w:ascii="Century Gothic" w:hAnsi="Century Gothic" w:cs="Arial"/>
                <w:sz w:val="20"/>
                <w:lang w:val="fr-CA"/>
              </w:rPr>
              <w:t>3.4</w:t>
            </w:r>
            <w:r w:rsidRPr="00DB0366">
              <w:rPr>
                <w:rFonts w:ascii="Century Gothic" w:hAnsi="Century Gothic" w:cs="Arial"/>
                <w:sz w:val="20"/>
                <w:lang w:val="fr-CA"/>
              </w:rPr>
              <w:tab/>
            </w:r>
            <w:r w:rsidRPr="00DB0366">
              <w:rPr>
                <w:rFonts w:ascii="Century Gothic" w:hAnsi="Century Gothic" w:cs="Arial"/>
                <w:sz w:val="20"/>
                <w:lang w:val="fr-CA"/>
              </w:rPr>
              <w:tab/>
              <w:t>Conditions relatives à la langue française</w:t>
            </w:r>
          </w:p>
          <w:p w14:paraId="308B30D1" w14:textId="77777777" w:rsidR="00277462" w:rsidRPr="00DB0366" w:rsidRDefault="00277462" w:rsidP="009C5B6B">
            <w:pPr>
              <w:ind w:left="745"/>
              <w:rPr>
                <w:rFonts w:ascii="Century Gothic" w:hAnsi="Century Gothic" w:cs="Arial"/>
                <w:sz w:val="20"/>
                <w:lang w:val="fr-CA"/>
              </w:rPr>
            </w:pPr>
            <w:r w:rsidRPr="00DB0366">
              <w:rPr>
                <w:rFonts w:ascii="Century Gothic" w:hAnsi="Century Gothic" w:cs="Arial"/>
                <w:sz w:val="20"/>
                <w:lang w:val="fr-CA"/>
              </w:rPr>
              <w:t>Pour être admissible le candidat doit satisfaire aux conditions relatives à la connaissance et, le cas échéant, à la maîtrise de la langue française.</w:t>
            </w:r>
          </w:p>
          <w:p w14:paraId="66DC9B9D" w14:textId="77777777" w:rsidR="00277462" w:rsidRPr="00DB0366" w:rsidRDefault="00277462" w:rsidP="009C5B6B">
            <w:pPr>
              <w:ind w:left="1015" w:hanging="270"/>
              <w:rPr>
                <w:rFonts w:ascii="Century Gothic" w:hAnsi="Century Gothic" w:cs="Arial"/>
                <w:sz w:val="20"/>
                <w:lang w:val="fr-CA"/>
              </w:rPr>
            </w:pPr>
            <w:r w:rsidRPr="00DB0366">
              <w:rPr>
                <w:rFonts w:ascii="Century Gothic" w:hAnsi="Century Gothic" w:cs="Arial"/>
                <w:sz w:val="20"/>
                <w:lang w:val="fr-CA"/>
              </w:rPr>
              <w:t>a)</w:t>
            </w:r>
            <w:r w:rsidRPr="00DB0366">
              <w:rPr>
                <w:rFonts w:ascii="Century Gothic" w:hAnsi="Century Gothic" w:cs="Arial"/>
                <w:sz w:val="20"/>
                <w:lang w:val="fr-CA"/>
              </w:rPr>
              <w:tab/>
              <w:t>Connaissance de la langue française</w:t>
            </w:r>
          </w:p>
          <w:p w14:paraId="384AC022" w14:textId="77777777" w:rsidR="00277462" w:rsidRPr="00DB0366" w:rsidRDefault="00277462" w:rsidP="009C5B6B">
            <w:pPr>
              <w:ind w:left="1015" w:hanging="270"/>
              <w:rPr>
                <w:rFonts w:ascii="Century Gothic" w:hAnsi="Century Gothic" w:cs="Arial"/>
                <w:sz w:val="20"/>
                <w:lang w:val="fr-CA"/>
              </w:rPr>
            </w:pPr>
            <w:r w:rsidRPr="00DB0366">
              <w:rPr>
                <w:rFonts w:ascii="Century Gothic" w:hAnsi="Century Gothic" w:cs="Arial"/>
                <w:sz w:val="20"/>
                <w:lang w:val="fr-CA"/>
              </w:rPr>
              <w:tab/>
              <w:t>Le candidat doit démontrer qu’il a la capacité de communiquer en français jugée minimale pour suivre un programme d’études dans une institution universitaire francophone, soit par la réussite de l’Épreuve uniforme de langue et littérature française du collégial, soit par la réussite, au seuil requis par le programme, du test de français imposé par l’Université.</w:t>
            </w:r>
          </w:p>
          <w:p w14:paraId="26B9B9FC" w14:textId="77777777" w:rsidR="00277462" w:rsidRPr="00DB0366" w:rsidRDefault="00277462" w:rsidP="009C5B6B">
            <w:pPr>
              <w:ind w:left="1015" w:hanging="270"/>
              <w:rPr>
                <w:rFonts w:ascii="Century Gothic" w:hAnsi="Century Gothic" w:cs="Arial"/>
                <w:sz w:val="20"/>
                <w:lang w:val="fr-CA"/>
              </w:rPr>
            </w:pPr>
            <w:r w:rsidRPr="00DB0366">
              <w:rPr>
                <w:rFonts w:ascii="Century Gothic" w:hAnsi="Century Gothic" w:cs="Arial"/>
                <w:sz w:val="20"/>
                <w:lang w:val="fr-CA"/>
              </w:rPr>
              <w:t>b)</w:t>
            </w:r>
            <w:r w:rsidRPr="00DB0366">
              <w:rPr>
                <w:rFonts w:ascii="Century Gothic" w:hAnsi="Century Gothic" w:cs="Arial"/>
                <w:sz w:val="20"/>
                <w:lang w:val="fr-CA"/>
              </w:rPr>
              <w:tab/>
              <w:t>Maîtrise de la langue française</w:t>
            </w:r>
          </w:p>
          <w:p w14:paraId="3E20C606" w14:textId="77777777" w:rsidR="00277462" w:rsidRPr="00DB0366" w:rsidRDefault="00277462" w:rsidP="007A044C">
            <w:pPr>
              <w:ind w:left="1015" w:hanging="270"/>
              <w:rPr>
                <w:rFonts w:ascii="Century Gothic" w:hAnsi="Century Gothic" w:cs="Arial"/>
                <w:sz w:val="20"/>
                <w:lang w:val="fr-CA"/>
              </w:rPr>
            </w:pPr>
            <w:r w:rsidRPr="00DB0366">
              <w:rPr>
                <w:rFonts w:ascii="Century Gothic" w:hAnsi="Century Gothic" w:cs="Arial"/>
                <w:sz w:val="20"/>
                <w:lang w:val="fr-CA"/>
              </w:rPr>
              <w:tab/>
              <w:t>Le candidat doit atteindre le seuil minimal requis par le programme au test de maîtrise de la langue française imposé par l’Université ou à tout autre test imposé par la Faculté.</w:t>
            </w:r>
          </w:p>
        </w:tc>
      </w:tr>
      <w:tr w:rsidR="00277462" w:rsidRPr="00DB0366" w14:paraId="0DFB16A4" w14:textId="77777777">
        <w:trPr>
          <w:trHeight w:val="270"/>
        </w:trPr>
        <w:tc>
          <w:tcPr>
            <w:tcW w:w="2700" w:type="dxa"/>
          </w:tcPr>
          <w:p w14:paraId="2C6793A5" w14:textId="77777777" w:rsidR="00277462" w:rsidRPr="00DB0366" w:rsidRDefault="00277462" w:rsidP="009C5B6B">
            <w:pPr>
              <w:numPr>
                <w:ilvl w:val="0"/>
                <w:numId w:val="9"/>
              </w:numPr>
              <w:tabs>
                <w:tab w:val="clear" w:pos="722"/>
                <w:tab w:val="num" w:pos="295"/>
              </w:tabs>
              <w:ind w:left="295"/>
              <w:rPr>
                <w:rFonts w:ascii="Century Gothic" w:hAnsi="Century Gothic" w:cs="Arial"/>
                <w:sz w:val="20"/>
                <w:lang w:val="fr-CA"/>
              </w:rPr>
            </w:pPr>
            <w:r w:rsidRPr="00DB0366">
              <w:rPr>
                <w:rFonts w:ascii="Century Gothic" w:hAnsi="Century Gothic" w:cs="Arial"/>
                <w:sz w:val="20"/>
                <w:lang w:val="fr-CA"/>
              </w:rPr>
              <w:t>Normes de rédaction :</w:t>
            </w:r>
          </w:p>
        </w:tc>
        <w:tc>
          <w:tcPr>
            <w:tcW w:w="8010" w:type="dxa"/>
            <w:gridSpan w:val="2"/>
          </w:tcPr>
          <w:p w14:paraId="1C97FE14" w14:textId="77777777" w:rsidR="00277462" w:rsidRPr="00DB0366" w:rsidRDefault="00277462" w:rsidP="00277462">
            <w:pPr>
              <w:ind w:left="20"/>
              <w:rPr>
                <w:rFonts w:ascii="Century Gothic" w:hAnsi="Century Gothic" w:cs="Arial"/>
                <w:sz w:val="20"/>
                <w:lang w:val="fr-CA"/>
              </w:rPr>
            </w:pPr>
            <w:r w:rsidRPr="00DB0366">
              <w:rPr>
                <w:rFonts w:ascii="Century Gothic" w:hAnsi="Century Gothic" w:cs="Arial"/>
                <w:sz w:val="20"/>
                <w:lang w:val="fr-CA"/>
              </w:rPr>
              <w:t>Les productions de l’étudiant doivent être conformes aux normes de la Faculté.</w:t>
            </w:r>
          </w:p>
        </w:tc>
      </w:tr>
      <w:tr w:rsidR="00277462" w:rsidRPr="00DB0366" w14:paraId="43E60C93" w14:textId="77777777">
        <w:trPr>
          <w:trHeight w:val="118"/>
        </w:trPr>
        <w:tc>
          <w:tcPr>
            <w:tcW w:w="2700" w:type="dxa"/>
          </w:tcPr>
          <w:p w14:paraId="3EF38837" w14:textId="77777777" w:rsidR="00277462" w:rsidRPr="00DB0366" w:rsidRDefault="00277462" w:rsidP="009C5B6B">
            <w:pPr>
              <w:numPr>
                <w:ilvl w:val="0"/>
                <w:numId w:val="9"/>
              </w:numPr>
              <w:tabs>
                <w:tab w:val="clear" w:pos="722"/>
                <w:tab w:val="num" w:pos="295"/>
              </w:tabs>
              <w:spacing w:before="40"/>
              <w:ind w:left="295"/>
              <w:rPr>
                <w:rFonts w:ascii="Century Gothic" w:hAnsi="Century Gothic" w:cs="Arial"/>
                <w:sz w:val="20"/>
              </w:rPr>
            </w:pPr>
            <w:r w:rsidRPr="00DB0366">
              <w:rPr>
                <w:rFonts w:ascii="Century Gothic" w:hAnsi="Century Gothic" w:cs="Arial"/>
                <w:sz w:val="20"/>
              </w:rPr>
              <w:t>Absence non motivée :</w:t>
            </w:r>
          </w:p>
        </w:tc>
        <w:tc>
          <w:tcPr>
            <w:tcW w:w="8010" w:type="dxa"/>
            <w:gridSpan w:val="2"/>
          </w:tcPr>
          <w:p w14:paraId="1FBD800C" w14:textId="77777777" w:rsidR="00277462" w:rsidRPr="00DB0366" w:rsidRDefault="00277462" w:rsidP="009C5B6B">
            <w:pPr>
              <w:spacing w:before="40" w:after="40"/>
              <w:rPr>
                <w:rFonts w:ascii="Century Gothic" w:hAnsi="Century Gothic" w:cs="Arial"/>
                <w:sz w:val="22"/>
                <w:lang w:val="fr-CA"/>
              </w:rPr>
            </w:pPr>
            <w:r w:rsidRPr="00DB0366">
              <w:rPr>
                <w:rFonts w:ascii="Century Gothic" w:hAnsi="Century Gothic" w:cs="Arial"/>
                <w:sz w:val="22"/>
                <w:lang w:val="fr-CA"/>
              </w:rPr>
              <w:t>La note F* (échec par absence) est attribuée à l’étudiant qui ne se présente pas à une évaluation, à moins qu’il ne justifie valablement son absence auprès du doyen ou de l’autorité compétente.</w:t>
            </w:r>
          </w:p>
        </w:tc>
      </w:tr>
      <w:tr w:rsidR="00277462" w:rsidRPr="00DB0366" w14:paraId="6F99AD53" w14:textId="77777777">
        <w:trPr>
          <w:trHeight w:val="118"/>
        </w:trPr>
        <w:tc>
          <w:tcPr>
            <w:tcW w:w="2700" w:type="dxa"/>
          </w:tcPr>
          <w:p w14:paraId="6B7D306D" w14:textId="77777777" w:rsidR="00277462" w:rsidRPr="00DB0366" w:rsidRDefault="00277462" w:rsidP="00277462">
            <w:pPr>
              <w:numPr>
                <w:ilvl w:val="0"/>
                <w:numId w:val="9"/>
              </w:numPr>
              <w:tabs>
                <w:tab w:val="clear" w:pos="722"/>
                <w:tab w:val="num" w:pos="295"/>
              </w:tabs>
              <w:spacing w:before="40"/>
              <w:ind w:left="295"/>
              <w:rPr>
                <w:rFonts w:ascii="Century Gothic" w:hAnsi="Century Gothic" w:cs="Arial"/>
                <w:sz w:val="20"/>
              </w:rPr>
            </w:pPr>
            <w:r w:rsidRPr="00DB0366">
              <w:rPr>
                <w:rFonts w:ascii="Century Gothic" w:hAnsi="Century Gothic" w:cs="Arial"/>
                <w:sz w:val="20"/>
              </w:rPr>
              <w:t>Absence prévisible à une activité d’évaluation :</w:t>
            </w:r>
          </w:p>
        </w:tc>
        <w:tc>
          <w:tcPr>
            <w:tcW w:w="8010" w:type="dxa"/>
            <w:gridSpan w:val="2"/>
          </w:tcPr>
          <w:p w14:paraId="3CB7BB4F" w14:textId="77777777" w:rsidR="00277462" w:rsidRPr="00DB0366" w:rsidRDefault="00277462" w:rsidP="00277462">
            <w:pPr>
              <w:spacing w:before="40" w:after="40"/>
              <w:rPr>
                <w:rFonts w:ascii="Century Gothic" w:hAnsi="Century Gothic" w:cs="Arial"/>
                <w:sz w:val="22"/>
                <w:lang w:val="fr-CA"/>
              </w:rPr>
            </w:pPr>
            <w:r w:rsidRPr="00DB0366">
              <w:rPr>
                <w:rFonts w:ascii="Century Gothic" w:hAnsi="Century Gothic" w:cs="Arial"/>
                <w:sz w:val="22"/>
                <w:lang w:val="fr-CA"/>
              </w:rPr>
              <w:t>L’étudiant doit motiver une absence prévisible à une activité d’évaluation dès qu’il est en mesure de constater qu’il ne pourra être présent; il appartiendra à l’autorité compétente de déterminer si le motif est acceptable.</w:t>
            </w:r>
          </w:p>
        </w:tc>
      </w:tr>
      <w:tr w:rsidR="00277462" w:rsidRPr="00DB0366" w14:paraId="5E6E8E6B" w14:textId="77777777">
        <w:trPr>
          <w:trHeight w:val="118"/>
        </w:trPr>
        <w:tc>
          <w:tcPr>
            <w:tcW w:w="2700" w:type="dxa"/>
          </w:tcPr>
          <w:p w14:paraId="759B2B01" w14:textId="77777777" w:rsidR="00277462" w:rsidRPr="00DB0366" w:rsidRDefault="00277462" w:rsidP="00277462">
            <w:pPr>
              <w:numPr>
                <w:ilvl w:val="0"/>
                <w:numId w:val="9"/>
              </w:numPr>
              <w:tabs>
                <w:tab w:val="clear" w:pos="722"/>
                <w:tab w:val="num" w:pos="295"/>
              </w:tabs>
              <w:spacing w:before="40"/>
              <w:ind w:left="295"/>
              <w:rPr>
                <w:rFonts w:ascii="Century Gothic" w:hAnsi="Century Gothic" w:cs="Arial"/>
                <w:sz w:val="20"/>
              </w:rPr>
            </w:pPr>
            <w:r w:rsidRPr="00DB0366">
              <w:rPr>
                <w:rFonts w:ascii="Century Gothic" w:hAnsi="Century Gothic" w:cs="Arial"/>
                <w:sz w:val="20"/>
              </w:rPr>
              <w:t>Remise en retard de travaux :</w:t>
            </w:r>
          </w:p>
        </w:tc>
        <w:tc>
          <w:tcPr>
            <w:tcW w:w="8010" w:type="dxa"/>
            <w:gridSpan w:val="2"/>
          </w:tcPr>
          <w:p w14:paraId="5CCDCE41" w14:textId="77777777" w:rsidR="00277462" w:rsidRPr="00DB0366" w:rsidRDefault="00277462" w:rsidP="00277462">
            <w:pPr>
              <w:spacing w:before="40" w:after="40"/>
              <w:rPr>
                <w:rFonts w:ascii="Century Gothic" w:hAnsi="Century Gothic" w:cs="Arial"/>
                <w:sz w:val="22"/>
                <w:lang w:val="fr-CA"/>
              </w:rPr>
            </w:pPr>
            <w:r w:rsidRPr="00DB0366">
              <w:rPr>
                <w:rFonts w:ascii="Century Gothic" w:hAnsi="Century Gothic" w:cs="Arial"/>
                <w:sz w:val="22"/>
                <w:lang w:val="fr-CA"/>
              </w:rPr>
              <w:t>Lorsque l’étudiant omet de remettre un travail dans les délais prescrits, le doyen ou l’autorité compétente peut fixer un nouveau délai et requérir que la correction du travail soit alors faite en tenant compte du retard.</w:t>
            </w:r>
          </w:p>
        </w:tc>
      </w:tr>
      <w:tr w:rsidR="00277462" w:rsidRPr="00DB0366" w14:paraId="459DD815" w14:textId="77777777">
        <w:trPr>
          <w:trHeight w:val="1458"/>
        </w:trPr>
        <w:tc>
          <w:tcPr>
            <w:tcW w:w="2700" w:type="dxa"/>
          </w:tcPr>
          <w:p w14:paraId="525A93E9" w14:textId="77777777" w:rsidR="00277462" w:rsidRPr="00DB0366" w:rsidRDefault="00277462" w:rsidP="00277462">
            <w:pPr>
              <w:numPr>
                <w:ilvl w:val="0"/>
                <w:numId w:val="9"/>
              </w:numPr>
              <w:tabs>
                <w:tab w:val="clear" w:pos="722"/>
                <w:tab w:val="num" w:pos="295"/>
              </w:tabs>
              <w:spacing w:before="40"/>
              <w:ind w:left="295"/>
              <w:rPr>
                <w:rFonts w:ascii="Century Gothic" w:hAnsi="Century Gothic" w:cs="Arial"/>
                <w:sz w:val="20"/>
              </w:rPr>
            </w:pPr>
            <w:r w:rsidRPr="00DB0366">
              <w:rPr>
                <w:rFonts w:ascii="Century Gothic" w:hAnsi="Century Gothic" w:cs="Arial"/>
                <w:sz w:val="20"/>
              </w:rPr>
              <w:t>Évaluation continue</w:t>
            </w:r>
            <w:r w:rsidRPr="00DB0366">
              <w:rPr>
                <w:rFonts w:ascii="Century Gothic" w:hAnsi="Century Gothic" w:cs="Arial"/>
                <w:sz w:val="20"/>
              </w:rPr>
              <w:br/>
              <w:t>des compétences transversales</w:t>
            </w:r>
          </w:p>
        </w:tc>
        <w:tc>
          <w:tcPr>
            <w:tcW w:w="8010" w:type="dxa"/>
            <w:gridSpan w:val="2"/>
          </w:tcPr>
          <w:p w14:paraId="77E920D7" w14:textId="77777777" w:rsidR="00277462" w:rsidRPr="00DB0366" w:rsidRDefault="00277462" w:rsidP="00277462">
            <w:pPr>
              <w:spacing w:before="40" w:after="40"/>
              <w:rPr>
                <w:rFonts w:ascii="Century Gothic" w:hAnsi="Century Gothic" w:cs="Arial"/>
                <w:sz w:val="22"/>
                <w:lang w:val="fr-CA"/>
              </w:rPr>
            </w:pPr>
            <w:r w:rsidRPr="00DB0366">
              <w:rPr>
                <w:rFonts w:ascii="Century Gothic" w:hAnsi="Century Gothic" w:cs="Arial"/>
                <w:sz w:val="22"/>
                <w:lang w:val="fr-CA"/>
              </w:rPr>
              <w:t>Les compétences transversales sont évaluées à plusieurs moments tout au long du programme. Les résultats sont communiqués régulièrement au Comité d’évaluation des compétences transversales (C.É.C.T.) qui a le mandat de dresser graduellement le profil de chaque étudiant et de faire le suivi nécessaire. Le profil de compétences transversales (PCT) de chaque étudiant doit être complété de façon satisfaisante pour pouvoir débuter la 4</w:t>
            </w:r>
            <w:r w:rsidRPr="00DB0366">
              <w:rPr>
                <w:rFonts w:ascii="Century Gothic" w:hAnsi="Century Gothic" w:cs="Arial"/>
                <w:sz w:val="22"/>
                <w:vertAlign w:val="superscript"/>
                <w:lang w:val="fr-CA"/>
              </w:rPr>
              <w:t>e</w:t>
            </w:r>
            <w:r w:rsidRPr="00DB0366">
              <w:rPr>
                <w:rFonts w:ascii="Century Gothic" w:hAnsi="Century Gothic" w:cs="Arial"/>
                <w:sz w:val="22"/>
                <w:lang w:val="fr-CA"/>
              </w:rPr>
              <w:t xml:space="preserve"> année du </w:t>
            </w:r>
            <w:proofErr w:type="spellStart"/>
            <w:r w:rsidRPr="00DB0366">
              <w:rPr>
                <w:rFonts w:ascii="Century Gothic" w:hAnsi="Century Gothic" w:cs="Arial"/>
                <w:sz w:val="22"/>
                <w:lang w:val="fr-CA"/>
              </w:rPr>
              <w:t>Pharm.D</w:t>
            </w:r>
            <w:proofErr w:type="spellEnd"/>
            <w:r w:rsidRPr="00DB0366">
              <w:rPr>
                <w:rFonts w:ascii="Century Gothic" w:hAnsi="Century Gothic" w:cs="Arial"/>
                <w:sz w:val="22"/>
                <w:lang w:val="fr-CA"/>
              </w:rPr>
              <w:t xml:space="preserve">. </w:t>
            </w:r>
          </w:p>
        </w:tc>
      </w:tr>
      <w:tr w:rsidR="00277462" w:rsidRPr="00DB0366" w14:paraId="76783C88" w14:textId="77777777">
        <w:trPr>
          <w:trHeight w:val="1458"/>
        </w:trPr>
        <w:tc>
          <w:tcPr>
            <w:tcW w:w="2700" w:type="dxa"/>
          </w:tcPr>
          <w:p w14:paraId="537780C2" w14:textId="77777777" w:rsidR="00277462" w:rsidRPr="00DB0366" w:rsidRDefault="00277462" w:rsidP="00277462">
            <w:pPr>
              <w:numPr>
                <w:ilvl w:val="0"/>
                <w:numId w:val="9"/>
              </w:numPr>
              <w:tabs>
                <w:tab w:val="clear" w:pos="722"/>
                <w:tab w:val="num" w:pos="295"/>
              </w:tabs>
              <w:spacing w:before="40"/>
              <w:ind w:left="295"/>
              <w:rPr>
                <w:rFonts w:ascii="Century Gothic" w:hAnsi="Century Gothic" w:cs="Arial"/>
                <w:sz w:val="20"/>
              </w:rPr>
            </w:pPr>
            <w:r w:rsidRPr="00DB0366">
              <w:rPr>
                <w:rFonts w:ascii="Century Gothic" w:hAnsi="Century Gothic" w:cs="Arial"/>
                <w:sz w:val="20"/>
              </w:rPr>
              <w:t>Recours à des ressources externes</w:t>
            </w:r>
          </w:p>
        </w:tc>
        <w:tc>
          <w:tcPr>
            <w:tcW w:w="8010" w:type="dxa"/>
            <w:gridSpan w:val="2"/>
          </w:tcPr>
          <w:p w14:paraId="2A93783B" w14:textId="77777777" w:rsidR="00277462" w:rsidRPr="00DB0366" w:rsidRDefault="00277462" w:rsidP="00277462">
            <w:pPr>
              <w:spacing w:before="40" w:after="40"/>
              <w:rPr>
                <w:rFonts w:ascii="Century Gothic" w:hAnsi="Century Gothic" w:cs="Arial"/>
                <w:sz w:val="22"/>
                <w:lang w:val="fr-CA"/>
              </w:rPr>
            </w:pPr>
            <w:r w:rsidRPr="00DB0366">
              <w:rPr>
                <w:rFonts w:ascii="Century Gothic" w:hAnsi="Century Gothic" w:cs="Arial"/>
                <w:sz w:val="22"/>
                <w:lang w:val="fr-CA"/>
              </w:rPr>
              <w:t xml:space="preserve">La recherche et la collecte d’informations sont des habiletés devant être développées tout au long du </w:t>
            </w:r>
            <w:proofErr w:type="spellStart"/>
            <w:r w:rsidRPr="00DB0366">
              <w:rPr>
                <w:rFonts w:ascii="Century Gothic" w:hAnsi="Century Gothic" w:cs="Arial"/>
                <w:sz w:val="22"/>
                <w:lang w:val="fr-CA"/>
              </w:rPr>
              <w:t>Pharm.D</w:t>
            </w:r>
            <w:proofErr w:type="spellEnd"/>
            <w:r w:rsidRPr="00DB0366">
              <w:rPr>
                <w:rFonts w:ascii="Century Gothic" w:hAnsi="Century Gothic" w:cs="Arial"/>
                <w:sz w:val="22"/>
                <w:lang w:val="fr-CA"/>
              </w:rPr>
              <w:t>., c’est pourquoi l’étudiant ne doit pas avoir recours aux ressources institutionnelles, comme les centres d’informations pharmaceutiques, pour résoudre leur cas.  Il est toutefois permis de contacter le service d’information médicale des compagnies pharmaceutiques pour obtenir des données sur leurs produits.  Dans le cas où il serait déterminé qu’un étudiant ou un groupe d’étudiants aurait utilisé des ressources non autorisées, de façon directe ou indirecte (par l’entremise d’un pharmacien par ex.), la note 0 sera attribuée au travail correspondant.</w:t>
            </w:r>
          </w:p>
        </w:tc>
      </w:tr>
    </w:tbl>
    <w:p w14:paraId="7DB72A15" w14:textId="77777777" w:rsidR="00277462" w:rsidRPr="00DB0366" w:rsidRDefault="00277462" w:rsidP="00277462">
      <w:pPr>
        <w:ind w:left="-90"/>
        <w:rPr>
          <w:rFonts w:ascii="Century Gothic" w:hAnsi="Century Gothic" w:cs="Arial"/>
          <w:b/>
          <w:smallCaps/>
          <w:color w:val="FFFFFF"/>
          <w:sz w:val="28"/>
          <w:lang w:val="fr-CA"/>
        </w:rPr>
      </w:pPr>
      <w:r>
        <w:rPr>
          <w:rFonts w:ascii="Century Gothic" w:hAnsi="Century Gothic" w:cs="Arial"/>
          <w:b/>
          <w:smallCaps/>
          <w:noProof/>
          <w:color w:val="FFFFFF"/>
          <w:sz w:val="28"/>
        </w:rPr>
        <w:lastRenderedPageBreak/>
        <w:drawing>
          <wp:inline distT="0" distB="0" distL="0" distR="0" wp14:anchorId="59D99DF6" wp14:editId="0C8DD770">
            <wp:extent cx="6979920" cy="101600"/>
            <wp:effectExtent l="25400" t="0" r="5080" b="0"/>
            <wp:docPr id="153" name="Imag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76D6716B" w14:textId="77777777" w:rsidR="00277462" w:rsidRDefault="00277462" w:rsidP="00277462">
      <w:pPr>
        <w:pStyle w:val="Titre1"/>
        <w:keepLines/>
        <w:rPr>
          <w:rFonts w:ascii="Century Gothic" w:hAnsi="Century Gothic"/>
          <w:sz w:val="32"/>
        </w:rPr>
      </w:pPr>
      <w:r w:rsidRPr="00DB0366">
        <w:rPr>
          <w:rFonts w:ascii="Century Gothic" w:hAnsi="Century Gothic"/>
          <w:sz w:val="32"/>
        </w:rPr>
        <w:t>Autres</w:t>
      </w:r>
    </w:p>
    <w:p w14:paraId="111624CB" w14:textId="77777777" w:rsidR="0040480E" w:rsidRPr="0040480E" w:rsidRDefault="0040480E" w:rsidP="0040480E">
      <w:pPr>
        <w:rPr>
          <w:sz w:val="10"/>
          <w:szCs w:val="10"/>
          <w:lang w:val="fr-CA"/>
        </w:rPr>
      </w:pPr>
    </w:p>
    <w:p w14:paraId="1BCA1793" w14:textId="77777777" w:rsidR="00277462" w:rsidRPr="00DB0366" w:rsidRDefault="00277462" w:rsidP="00277462">
      <w:pPr>
        <w:keepNext/>
        <w:keepLines/>
        <w:tabs>
          <w:tab w:val="left" w:pos="-1440"/>
          <w:tab w:val="left" w:pos="720"/>
        </w:tabs>
        <w:jc w:val="both"/>
        <w:rPr>
          <w:rFonts w:ascii="Century Gothic" w:hAnsi="Century Gothic" w:cs="Arial"/>
          <w:noProof/>
          <w:sz w:val="22"/>
          <w:lang w:val="fr-CA"/>
        </w:rPr>
      </w:pPr>
      <w:r w:rsidRPr="00DB0366">
        <w:rPr>
          <w:rFonts w:ascii="Century Gothic" w:hAnsi="Century Gothic" w:cs="Arial"/>
          <w:noProof/>
          <w:sz w:val="22"/>
          <w:lang w:val="fr-CA"/>
        </w:rPr>
        <w:t>Pour toute la série de cours sur le Fonctionnement normal du corps humain (PHA 1110, PHA 1120, PHA1130 et PHA 1140), il est entendu que les étudiants sont libres d'être présents en cours lors des séances de travaux en équipe. Pour les activités de synthèse, la présence est fortement recommandée sans pour autant être obligatoire.</w:t>
      </w:r>
    </w:p>
    <w:p w14:paraId="32F72610" w14:textId="77777777" w:rsidR="00277462" w:rsidRPr="00DB0366" w:rsidRDefault="00277462" w:rsidP="00277462">
      <w:pPr>
        <w:ind w:left="-90"/>
        <w:rPr>
          <w:rFonts w:ascii="Century Gothic" w:hAnsi="Century Gothic" w:cs="Arial"/>
          <w:b/>
          <w:smallCaps/>
          <w:color w:val="FFFFFF"/>
          <w:sz w:val="28"/>
          <w:lang w:val="fr-CA"/>
        </w:rPr>
      </w:pPr>
      <w:r>
        <w:rPr>
          <w:rFonts w:ascii="Century Gothic" w:hAnsi="Century Gothic" w:cs="Arial"/>
          <w:b/>
          <w:smallCaps/>
          <w:noProof/>
          <w:color w:val="FFFFFF"/>
          <w:sz w:val="28"/>
        </w:rPr>
        <w:drawing>
          <wp:inline distT="0" distB="0" distL="0" distR="0" wp14:anchorId="388E9AD6" wp14:editId="51D6D198">
            <wp:extent cx="6979920" cy="101600"/>
            <wp:effectExtent l="25400" t="0" r="5080" b="0"/>
            <wp:docPr id="161" name="Imag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4E7C0E7A" w14:textId="77777777" w:rsidR="00277462" w:rsidRPr="00DB0366" w:rsidRDefault="00277462" w:rsidP="00277462">
      <w:pPr>
        <w:pStyle w:val="Titre1"/>
        <w:spacing w:before="120"/>
        <w:rPr>
          <w:rFonts w:ascii="Century Gothic" w:hAnsi="Century Gothic"/>
          <w:sz w:val="32"/>
        </w:rPr>
      </w:pPr>
      <w:r w:rsidRPr="00DB0366">
        <w:rPr>
          <w:rFonts w:ascii="Century Gothic" w:hAnsi="Century Gothic"/>
          <w:sz w:val="32"/>
        </w:rPr>
        <w:t>Normes de succès</w:t>
      </w:r>
    </w:p>
    <w:p w14:paraId="08442FEC" w14:textId="77777777" w:rsidR="00277462" w:rsidRPr="0040480E" w:rsidRDefault="00277462" w:rsidP="00277462">
      <w:pPr>
        <w:tabs>
          <w:tab w:val="left" w:pos="-1440"/>
          <w:tab w:val="left" w:pos="720"/>
        </w:tabs>
        <w:jc w:val="both"/>
        <w:rPr>
          <w:rFonts w:ascii="Century Gothic" w:hAnsi="Century Gothic" w:cs="Arial"/>
          <w:color w:val="FF0000"/>
          <w:sz w:val="10"/>
          <w:szCs w:val="10"/>
        </w:rPr>
      </w:pPr>
    </w:p>
    <w:p w14:paraId="3AEF1CCB" w14:textId="77777777" w:rsidR="00277462" w:rsidRPr="002534A2" w:rsidRDefault="00277462" w:rsidP="00FC1DCE">
      <w:pPr>
        <w:rPr>
          <w:rFonts w:ascii="Century Gothic" w:hAnsi="Century Gothic" w:cs="Arial"/>
          <w:sz w:val="22"/>
          <w:lang w:val="fr-CA"/>
        </w:rPr>
      </w:pPr>
      <w:r w:rsidRPr="002534A2">
        <w:rPr>
          <w:rFonts w:ascii="Century Gothic" w:hAnsi="Century Gothic" w:cs="Arial"/>
          <w:sz w:val="22"/>
          <w:lang w:val="fr-CA"/>
        </w:rPr>
        <w:t>La réussite à un cours est conditionnelle aux exigences telles que décrites au Règlement des études de 1</w:t>
      </w:r>
      <w:r w:rsidRPr="002534A2">
        <w:rPr>
          <w:rFonts w:ascii="Century Gothic" w:hAnsi="Century Gothic" w:cs="Arial"/>
          <w:sz w:val="22"/>
          <w:vertAlign w:val="superscript"/>
          <w:lang w:val="fr-CA"/>
        </w:rPr>
        <w:t>er</w:t>
      </w:r>
      <w:r w:rsidRPr="002534A2">
        <w:rPr>
          <w:rFonts w:ascii="Century Gothic" w:hAnsi="Century Gothic" w:cs="Arial"/>
          <w:sz w:val="22"/>
          <w:lang w:val="fr-CA"/>
        </w:rPr>
        <w:t xml:space="preserve"> cycle. </w:t>
      </w:r>
    </w:p>
    <w:p w14:paraId="02306A19" w14:textId="77777777" w:rsidR="00277462" w:rsidRPr="00DB0366" w:rsidRDefault="00277462" w:rsidP="00277462">
      <w:pPr>
        <w:ind w:left="-90"/>
        <w:rPr>
          <w:rFonts w:ascii="Century Gothic" w:hAnsi="Century Gothic" w:cs="Arial"/>
          <w:b/>
          <w:smallCaps/>
          <w:color w:val="FFFFFF"/>
          <w:sz w:val="28"/>
          <w:lang w:val="fr-CA"/>
        </w:rPr>
      </w:pPr>
      <w:r>
        <w:rPr>
          <w:rFonts w:ascii="Century Gothic" w:hAnsi="Century Gothic" w:cs="Arial"/>
          <w:b/>
          <w:smallCaps/>
          <w:noProof/>
          <w:color w:val="FFFFFF"/>
          <w:sz w:val="28"/>
        </w:rPr>
        <w:drawing>
          <wp:inline distT="0" distB="0" distL="0" distR="0" wp14:anchorId="3933837E" wp14:editId="0848595C">
            <wp:extent cx="6979920" cy="101600"/>
            <wp:effectExtent l="25400" t="0" r="5080" b="0"/>
            <wp:docPr id="165" name="Imag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1662E619" w14:textId="170463EE" w:rsidR="00277462" w:rsidRPr="003C599D" w:rsidRDefault="0040480E" w:rsidP="00277462">
      <w:pPr>
        <w:pStyle w:val="Titre1"/>
        <w:spacing w:before="120"/>
        <w:rPr>
          <w:rFonts w:ascii="Century Gothic" w:hAnsi="Century Gothic"/>
          <w:sz w:val="32"/>
          <w:lang w:val="en-US"/>
        </w:rPr>
      </w:pPr>
      <w:proofErr w:type="spellStart"/>
      <w:r w:rsidRPr="003C599D">
        <w:rPr>
          <w:rFonts w:ascii="Century Gothic" w:hAnsi="Century Gothic"/>
          <w:sz w:val="32"/>
          <w:lang w:val="en-US"/>
        </w:rPr>
        <w:t>Ressources</w:t>
      </w:r>
      <w:proofErr w:type="spellEnd"/>
      <w:r w:rsidR="00277462" w:rsidRPr="003C599D">
        <w:rPr>
          <w:rFonts w:ascii="Century Gothic" w:hAnsi="Century Gothic"/>
          <w:sz w:val="32"/>
          <w:lang w:val="en-US"/>
        </w:rPr>
        <w:t xml:space="preserve"> </w:t>
      </w:r>
      <w:proofErr w:type="spellStart"/>
      <w:r w:rsidR="00F838DA" w:rsidRPr="003C599D">
        <w:rPr>
          <w:rFonts w:ascii="Century Gothic" w:hAnsi="Century Gothic"/>
          <w:sz w:val="32"/>
          <w:lang w:val="en-US"/>
        </w:rPr>
        <w:t>recommandées</w:t>
      </w:r>
      <w:proofErr w:type="spellEnd"/>
    </w:p>
    <w:p w14:paraId="6B221C95" w14:textId="77777777" w:rsidR="00277462" w:rsidRPr="003C599D" w:rsidRDefault="00277462" w:rsidP="00277462">
      <w:pPr>
        <w:tabs>
          <w:tab w:val="left" w:pos="-1440"/>
          <w:tab w:val="left" w:pos="0"/>
        </w:tabs>
        <w:jc w:val="both"/>
        <w:rPr>
          <w:rFonts w:ascii="Century Gothic" w:hAnsi="Century Gothic" w:cs="Arial"/>
          <w:sz w:val="10"/>
          <w:szCs w:val="10"/>
          <w:lang w:val="en-US"/>
        </w:rPr>
      </w:pPr>
    </w:p>
    <w:p w14:paraId="5907D2B7" w14:textId="1C2B963E" w:rsidR="00C07C9E" w:rsidRDefault="00C07C9E" w:rsidP="00C07C9E">
      <w:pPr>
        <w:ind w:left="5" w:right="-386"/>
        <w:outlineLvl w:val="0"/>
        <w:rPr>
          <w:rFonts w:ascii="Century Gothic" w:hAnsi="Century Gothic" w:cs="Arial"/>
          <w:noProof/>
          <w:sz w:val="22"/>
          <w:lang w:val="fr-CA"/>
        </w:rPr>
      </w:pPr>
      <w:r w:rsidRPr="00813D43">
        <w:rPr>
          <w:rFonts w:ascii="Century Gothic" w:hAnsi="Century Gothic" w:cs="Arial"/>
          <w:noProof/>
          <w:sz w:val="22"/>
          <w:lang w:val="en-US"/>
        </w:rPr>
        <w:t xml:space="preserve">Vander’s Human Physiology </w:t>
      </w:r>
      <w:r>
        <w:rPr>
          <w:rFonts w:ascii="Century Gothic" w:hAnsi="Century Gothic" w:cs="Arial"/>
          <w:noProof/>
          <w:sz w:val="22"/>
          <w:lang w:val="en-US"/>
        </w:rPr>
        <w:t>–</w:t>
      </w:r>
      <w:r w:rsidRPr="00813D43">
        <w:rPr>
          <w:rFonts w:ascii="Century Gothic" w:hAnsi="Century Gothic" w:cs="Arial"/>
          <w:noProof/>
          <w:sz w:val="22"/>
          <w:lang w:val="en-US"/>
        </w:rPr>
        <w:t xml:space="preserve"> The Mechanisms of Body Function</w:t>
      </w:r>
      <w:r>
        <w:rPr>
          <w:rFonts w:ascii="Century Gothic" w:hAnsi="Century Gothic" w:cs="Arial"/>
          <w:noProof/>
          <w:sz w:val="22"/>
          <w:lang w:val="en-US"/>
        </w:rPr>
        <w:t>. Widmaier et al., 2019. 15</w:t>
      </w:r>
      <w:r w:rsidRPr="00813D43">
        <w:rPr>
          <w:rFonts w:ascii="Century Gothic" w:hAnsi="Century Gothic" w:cs="Arial"/>
          <w:noProof/>
          <w:sz w:val="22"/>
          <w:vertAlign w:val="superscript"/>
          <w:lang w:val="en-US"/>
        </w:rPr>
        <w:t>th</w:t>
      </w:r>
      <w:r>
        <w:rPr>
          <w:rFonts w:ascii="Century Gothic" w:hAnsi="Century Gothic" w:cs="Arial"/>
          <w:noProof/>
          <w:sz w:val="22"/>
          <w:lang w:val="en-US"/>
        </w:rPr>
        <w:t xml:space="preserve"> edition, English. </w:t>
      </w:r>
      <w:r w:rsidRPr="00DB0366">
        <w:rPr>
          <w:rFonts w:ascii="Century Gothic" w:hAnsi="Century Gothic" w:cs="Arial"/>
          <w:noProof/>
          <w:sz w:val="22"/>
          <w:lang w:val="fr-CA"/>
        </w:rPr>
        <w:t>McGraw-Hill</w:t>
      </w:r>
      <w:r>
        <w:rPr>
          <w:rFonts w:ascii="Century Gothic" w:hAnsi="Century Gothic" w:cs="Arial"/>
          <w:noProof/>
          <w:sz w:val="22"/>
          <w:lang w:val="fr-CA"/>
        </w:rPr>
        <w:t xml:space="preserve"> Education</w:t>
      </w:r>
    </w:p>
    <w:p w14:paraId="4F2F813E" w14:textId="3BE9DD39" w:rsidR="00C07C9E" w:rsidRPr="00C07C9E" w:rsidRDefault="00C07C9E" w:rsidP="00C07C9E">
      <w:pPr>
        <w:ind w:left="5" w:right="-386"/>
        <w:outlineLvl w:val="0"/>
        <w:rPr>
          <w:rFonts w:ascii="Century Gothic" w:hAnsi="Century Gothic" w:cs="Arial"/>
          <w:noProof/>
          <w:sz w:val="22"/>
          <w:lang w:val="fr-CA"/>
        </w:rPr>
      </w:pPr>
      <w:r>
        <w:rPr>
          <w:rFonts w:ascii="Century Gothic" w:hAnsi="Century Gothic" w:cs="Arial"/>
          <w:noProof/>
          <w:sz w:val="22"/>
          <w:lang w:val="fr-CA"/>
        </w:rPr>
        <w:t>ou</w:t>
      </w:r>
    </w:p>
    <w:p w14:paraId="61F2BBA1" w14:textId="2C9D8A01" w:rsidR="00820F8E" w:rsidRDefault="003E58EC" w:rsidP="00277462">
      <w:pPr>
        <w:ind w:left="5"/>
        <w:outlineLvl w:val="0"/>
        <w:rPr>
          <w:rFonts w:ascii="Century Gothic" w:hAnsi="Century Gothic" w:cs="Arial"/>
          <w:noProof/>
          <w:sz w:val="22"/>
          <w:lang w:val="fr-CA"/>
        </w:rPr>
      </w:pPr>
      <w:r>
        <w:rPr>
          <w:rFonts w:ascii="Century Gothic" w:hAnsi="Century Gothic" w:cs="Arial"/>
          <w:noProof/>
          <w:sz w:val="22"/>
          <w:lang w:val="fr-CA"/>
        </w:rPr>
        <w:t xml:space="preserve">Vander </w:t>
      </w:r>
      <w:r w:rsidR="00277462" w:rsidRPr="00DB0366">
        <w:rPr>
          <w:rFonts w:ascii="Century Gothic" w:hAnsi="Century Gothic" w:cs="Arial"/>
          <w:noProof/>
          <w:sz w:val="22"/>
          <w:lang w:val="fr-CA"/>
        </w:rPr>
        <w:t xml:space="preserve">Physiologie humaine - Les mécanismes du fonctionnement de l'organisme. </w:t>
      </w:r>
      <w:r w:rsidR="00813D43" w:rsidRPr="00DB6C7A">
        <w:rPr>
          <w:rFonts w:ascii="Century Gothic" w:hAnsi="Century Gothic" w:cs="Arial"/>
          <w:noProof/>
          <w:sz w:val="22"/>
          <w:lang w:val="fr-CA"/>
        </w:rPr>
        <w:t>Widmaier et al., 2013</w:t>
      </w:r>
    </w:p>
    <w:p w14:paraId="0E3A4857" w14:textId="0D9E7659" w:rsidR="00813D43" w:rsidRPr="00C07C9E" w:rsidRDefault="003E58EC" w:rsidP="00C07C9E">
      <w:pPr>
        <w:ind w:right="-386"/>
        <w:outlineLvl w:val="0"/>
        <w:rPr>
          <w:rFonts w:ascii="Century Gothic" w:hAnsi="Century Gothic" w:cs="Arial"/>
          <w:noProof/>
          <w:sz w:val="22"/>
          <w:lang w:val="fr-CA"/>
        </w:rPr>
      </w:pPr>
      <w:r>
        <w:rPr>
          <w:rFonts w:ascii="Century Gothic" w:hAnsi="Century Gothic" w:cs="Arial"/>
          <w:noProof/>
          <w:sz w:val="22"/>
          <w:lang w:val="fr-CA"/>
        </w:rPr>
        <w:t>6</w:t>
      </w:r>
      <w:r w:rsidR="00277462" w:rsidRPr="00DB0366">
        <w:rPr>
          <w:rFonts w:ascii="Century Gothic" w:hAnsi="Century Gothic" w:cs="Arial"/>
          <w:noProof/>
          <w:sz w:val="22"/>
          <w:lang w:val="fr-CA"/>
        </w:rPr>
        <w:t>e Édition française. Chenelière-McGraw-Hill. Montréal.</w:t>
      </w:r>
    </w:p>
    <w:p w14:paraId="18758897" w14:textId="77777777" w:rsidR="00277462" w:rsidRPr="00DB0366" w:rsidRDefault="00277462" w:rsidP="00277462">
      <w:pPr>
        <w:ind w:left="-90"/>
        <w:rPr>
          <w:rFonts w:ascii="Century Gothic" w:hAnsi="Century Gothic" w:cs="Arial"/>
          <w:b/>
          <w:smallCaps/>
          <w:color w:val="FFFFFF"/>
          <w:sz w:val="28"/>
          <w:lang w:val="fr-CA"/>
        </w:rPr>
      </w:pPr>
      <w:r>
        <w:rPr>
          <w:rFonts w:ascii="Century Gothic" w:hAnsi="Century Gothic" w:cs="Arial"/>
          <w:b/>
          <w:smallCaps/>
          <w:noProof/>
          <w:color w:val="FFFFFF"/>
          <w:sz w:val="28"/>
        </w:rPr>
        <w:drawing>
          <wp:inline distT="0" distB="0" distL="0" distR="0" wp14:anchorId="5A98D711" wp14:editId="347F8D4E">
            <wp:extent cx="6979920" cy="101600"/>
            <wp:effectExtent l="25400" t="0" r="5080" b="0"/>
            <wp:docPr id="183" name="Imag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8"/>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p>
    <w:p w14:paraId="7005D2E2" w14:textId="433E83A5" w:rsidR="00277462" w:rsidRDefault="00277462" w:rsidP="00277462">
      <w:pPr>
        <w:pStyle w:val="Titre1"/>
        <w:spacing w:before="120"/>
        <w:rPr>
          <w:rFonts w:ascii="Century Gothic" w:hAnsi="Century Gothic"/>
          <w:sz w:val="32"/>
        </w:rPr>
      </w:pPr>
      <w:r w:rsidRPr="00DB0366">
        <w:rPr>
          <w:rFonts w:ascii="Century Gothic" w:hAnsi="Century Gothic"/>
          <w:sz w:val="32"/>
        </w:rPr>
        <w:t>Règlemen</w:t>
      </w:r>
      <w:r w:rsidR="006E2189">
        <w:rPr>
          <w:rFonts w:ascii="Century Gothic" w:hAnsi="Century Gothic"/>
          <w:sz w:val="32"/>
        </w:rPr>
        <w:t xml:space="preserve">t disciplinaire sur le plagiat </w:t>
      </w:r>
      <w:r w:rsidRPr="00DB0366">
        <w:rPr>
          <w:rFonts w:ascii="Century Gothic" w:hAnsi="Century Gothic"/>
          <w:sz w:val="32"/>
        </w:rPr>
        <w:t>ou la fraude concernant les étudiants</w:t>
      </w:r>
    </w:p>
    <w:p w14:paraId="2BF5E076" w14:textId="77777777" w:rsidR="00FC1DCE" w:rsidRPr="00FC1DCE" w:rsidRDefault="00FC1DCE" w:rsidP="00FC1DCE">
      <w:pPr>
        <w:rPr>
          <w:sz w:val="10"/>
          <w:szCs w:val="10"/>
          <w:lang w:val="fr-CA"/>
        </w:rPr>
      </w:pPr>
    </w:p>
    <w:p w14:paraId="2A7813A0" w14:textId="77777777" w:rsidR="00277462" w:rsidRPr="00FC1DCE" w:rsidRDefault="00277462" w:rsidP="00FC1DCE">
      <w:pPr>
        <w:rPr>
          <w:rFonts w:ascii="Century Gothic" w:hAnsi="Century Gothic" w:cs="Arial"/>
          <w:sz w:val="22"/>
          <w:szCs w:val="22"/>
          <w:lang w:val="fr-CA"/>
        </w:rPr>
      </w:pPr>
      <w:r w:rsidRPr="00FC1DCE">
        <w:rPr>
          <w:rFonts w:ascii="Century Gothic" w:hAnsi="Century Gothic" w:cs="Arial"/>
          <w:sz w:val="22"/>
          <w:szCs w:val="22"/>
          <w:lang w:val="fr-CA"/>
        </w:rPr>
        <w:t xml:space="preserve">L’étudiant doit prendre connaissance de l’ensemble du règlement disciplinaire sur le plagiat ou la fraude concernant l’étudiant tel que décrit à </w:t>
      </w:r>
    </w:p>
    <w:p w14:paraId="5B95ADC6" w14:textId="77777777" w:rsidR="00277462" w:rsidRPr="00FC1DCE" w:rsidRDefault="00277462" w:rsidP="00FC1DCE">
      <w:pPr>
        <w:rPr>
          <w:rFonts w:ascii="Century Gothic" w:hAnsi="Century Gothic" w:cs="Arial"/>
          <w:sz w:val="22"/>
          <w:szCs w:val="22"/>
        </w:rPr>
      </w:pPr>
      <w:r w:rsidRPr="00FC1DCE">
        <w:rPr>
          <w:rFonts w:ascii="Century Gothic" w:hAnsi="Century Gothic" w:cs="Arial"/>
          <w:sz w:val="22"/>
          <w:szCs w:val="22"/>
        </w:rPr>
        <w:t>http://www.integrite.umontreal.ca/reglementation/officiels.html</w:t>
      </w:r>
    </w:p>
    <w:p w14:paraId="18387E2B" w14:textId="77777777" w:rsidR="00277462" w:rsidRDefault="00277462" w:rsidP="00FC1DCE">
      <w:pPr>
        <w:ind w:left="-90" w:firstLine="90"/>
        <w:rPr>
          <w:rFonts w:ascii="Century Gothic" w:hAnsi="Century Gothic" w:cs="Arial"/>
          <w:sz w:val="22"/>
          <w:szCs w:val="22"/>
        </w:rPr>
      </w:pPr>
      <w:r w:rsidRPr="00FC1DCE">
        <w:rPr>
          <w:rFonts w:ascii="Century Gothic" w:hAnsi="Century Gothic" w:cs="Arial"/>
          <w:sz w:val="22"/>
          <w:szCs w:val="22"/>
          <w:lang w:val="fr-CA"/>
        </w:rPr>
        <w:t xml:space="preserve">Pour plus d’information, consultez le site de l’Université :  </w:t>
      </w:r>
      <w:r w:rsidRPr="00FC1DCE">
        <w:rPr>
          <w:rFonts w:ascii="Century Gothic" w:hAnsi="Century Gothic" w:cs="Arial"/>
          <w:sz w:val="22"/>
          <w:szCs w:val="22"/>
        </w:rPr>
        <w:t xml:space="preserve">www.integrite.umontreal.ca </w:t>
      </w:r>
    </w:p>
    <w:p w14:paraId="7223752B" w14:textId="77777777" w:rsidR="0040480E" w:rsidRPr="0040480E" w:rsidRDefault="0040480E" w:rsidP="00FC1DCE">
      <w:pPr>
        <w:ind w:left="-90" w:firstLine="90"/>
        <w:rPr>
          <w:rFonts w:ascii="Century Gothic" w:hAnsi="Century Gothic" w:cs="Arial"/>
          <w:sz w:val="10"/>
          <w:szCs w:val="10"/>
        </w:rPr>
      </w:pPr>
    </w:p>
    <w:p w14:paraId="78469697" w14:textId="5552EA95" w:rsidR="00AA78F3" w:rsidRDefault="00AA78F3" w:rsidP="0040480E">
      <w:pPr>
        <w:spacing w:line="360" w:lineRule="auto"/>
        <w:rPr>
          <w:rFonts w:ascii="Century Gothic" w:hAnsi="Century Gothic" w:cs="Arial"/>
          <w:b/>
          <w:bCs/>
          <w:smallCaps/>
          <w:sz w:val="32"/>
          <w:lang w:val="fr-CA"/>
        </w:rPr>
      </w:pPr>
      <w:r w:rsidRPr="003C1C4E">
        <w:rPr>
          <w:rFonts w:ascii="Century Gothic" w:hAnsi="Century Gothic" w:cs="Arial"/>
          <w:b/>
          <w:smallCaps/>
          <w:noProof/>
          <w:color w:val="FFFFFF"/>
          <w:sz w:val="28"/>
        </w:rPr>
        <w:drawing>
          <wp:inline distT="0" distB="0" distL="0" distR="0" wp14:anchorId="380D48D1" wp14:editId="70AF48E6">
            <wp:extent cx="6979920" cy="101600"/>
            <wp:effectExtent l="2540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flipV="1">
                      <a:off x="0" y="0"/>
                      <a:ext cx="6979920" cy="101600"/>
                    </a:xfrm>
                    <a:prstGeom prst="rect">
                      <a:avLst/>
                    </a:prstGeom>
                    <a:noFill/>
                    <a:ln w="9525">
                      <a:noFill/>
                      <a:miter lim="800000"/>
                      <a:headEnd/>
                      <a:tailEnd/>
                    </a:ln>
                  </pic:spPr>
                </pic:pic>
              </a:graphicData>
            </a:graphic>
          </wp:inline>
        </w:drawing>
      </w:r>
      <w:r w:rsidRPr="0040480E">
        <w:rPr>
          <w:rFonts w:ascii="Century Gothic" w:hAnsi="Century Gothic" w:cs="Arial"/>
          <w:b/>
          <w:bCs/>
          <w:smallCaps/>
          <w:sz w:val="32"/>
          <w:lang w:val="fr-CA"/>
        </w:rPr>
        <w:t>Autres règlements</w:t>
      </w:r>
    </w:p>
    <w:p w14:paraId="470C25A7" w14:textId="77777777" w:rsidR="00AA78F3" w:rsidRPr="0046476D" w:rsidRDefault="00AA78F3" w:rsidP="00AA78F3">
      <w:pPr>
        <w:keepNext/>
        <w:keepLines/>
        <w:jc w:val="both"/>
        <w:rPr>
          <w:rFonts w:ascii="Century Gothic" w:hAnsi="Century Gothic"/>
          <w:snapToGrid w:val="0"/>
          <w:sz w:val="22"/>
          <w:szCs w:val="22"/>
        </w:rPr>
      </w:pPr>
      <w:r w:rsidRPr="0046476D">
        <w:rPr>
          <w:rFonts w:ascii="Century Gothic" w:hAnsi="Century Gothic" w:cs="Arial"/>
          <w:sz w:val="22"/>
          <w:szCs w:val="22"/>
        </w:rPr>
        <w:t>L’enregistrement (audio ou vidéo) d’un co</w:t>
      </w:r>
      <w:r>
        <w:rPr>
          <w:rFonts w:ascii="Century Gothic" w:hAnsi="Century Gothic" w:cs="Arial"/>
          <w:sz w:val="22"/>
          <w:szCs w:val="22"/>
        </w:rPr>
        <w:t xml:space="preserve">urs ainsi que sa diffusion sont </w:t>
      </w:r>
      <w:r w:rsidRPr="0046476D">
        <w:rPr>
          <w:rFonts w:ascii="Century Gothic" w:hAnsi="Century Gothic" w:cs="Arial"/>
          <w:sz w:val="22"/>
          <w:szCs w:val="22"/>
        </w:rPr>
        <w:t>strictement interdi</w:t>
      </w:r>
      <w:r>
        <w:rPr>
          <w:rFonts w:ascii="Century Gothic" w:hAnsi="Century Gothic" w:cs="Arial"/>
          <w:sz w:val="22"/>
          <w:szCs w:val="22"/>
        </w:rPr>
        <w:t>t</w:t>
      </w:r>
      <w:r w:rsidRPr="0046476D">
        <w:rPr>
          <w:rFonts w:ascii="Century Gothic" w:hAnsi="Century Gothic" w:cs="Arial"/>
          <w:sz w:val="22"/>
          <w:szCs w:val="22"/>
        </w:rPr>
        <w:t>s sans l’approbation du professeur.</w:t>
      </w:r>
    </w:p>
    <w:p w14:paraId="7BA7F1BC" w14:textId="77777777" w:rsidR="00AA78F3" w:rsidRPr="00DB0366" w:rsidRDefault="00AA78F3" w:rsidP="00277462">
      <w:pPr>
        <w:ind w:left="-90"/>
        <w:rPr>
          <w:rFonts w:ascii="Century Gothic" w:hAnsi="Century Gothic" w:cs="Arial"/>
          <w:b/>
          <w:smallCaps/>
          <w:color w:val="FFFFFF"/>
          <w:sz w:val="28"/>
          <w:lang w:val="fr-CA"/>
        </w:rPr>
      </w:pPr>
    </w:p>
    <w:sectPr w:rsidR="00AA78F3" w:rsidRPr="00DB0366" w:rsidSect="005A72BF">
      <w:footerReference w:type="default" r:id="rId11"/>
      <w:type w:val="continuous"/>
      <w:pgSz w:w="12242" w:h="15842" w:code="1"/>
      <w:pgMar w:top="709" w:right="907" w:bottom="1080" w:left="806"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B5709" w14:textId="77777777" w:rsidR="0039136E" w:rsidRDefault="0039136E">
      <w:r>
        <w:separator/>
      </w:r>
    </w:p>
  </w:endnote>
  <w:endnote w:type="continuationSeparator" w:id="0">
    <w:p w14:paraId="1E7D786C" w14:textId="77777777" w:rsidR="0039136E" w:rsidRDefault="0039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Times">
    <w:altName w:val="﷽﷽﷽﷽﷽﷽﷽﷽翢"/>
    <w:panose1 w:val="00000500000000020000"/>
    <w:charset w:val="00"/>
    <w:family w:val="auto"/>
    <w:pitch w:val="variable"/>
    <w:sig w:usb0="E00002FF" w:usb1="5000205A" w:usb2="00000000" w:usb3="00000000" w:csb0="0000019F" w:csb1="00000000"/>
  </w:font>
  <w:font w:name="Courier">
    <w:panose1 w:val="00000000000000000000"/>
    <w:charset w:val="00"/>
    <w:family w:val="auto"/>
    <w:pitch w:val="variable"/>
    <w:sig w:usb0="00000003" w:usb1="00000000" w:usb2="00000000" w:usb3="00000000" w:csb0="00000003" w:csb1="00000000"/>
  </w:font>
  <w:font w:name="Univers">
    <w:panose1 w:val="020B0503020202020204"/>
    <w:charset w:val="00"/>
    <w:family w:val="swiss"/>
    <w:pitch w:val="variable"/>
    <w:sig w:usb0="80000287" w:usb1="00000000" w:usb2="00000000" w:usb3="00000000" w:csb0="0000000F" w:csb1="00000000"/>
  </w:font>
  <w:font w:name="Lucida Grande">
    <w:altName w:val="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B199" w14:textId="61D85E86" w:rsidR="00020858" w:rsidRPr="00277462" w:rsidRDefault="00020858" w:rsidP="00277462">
    <w:pPr>
      <w:pStyle w:val="Pieddepage"/>
      <w:tabs>
        <w:tab w:val="clear" w:pos="4320"/>
        <w:tab w:val="clear" w:pos="8640"/>
        <w:tab w:val="center" w:pos="5310"/>
        <w:tab w:val="right" w:pos="10530"/>
      </w:tabs>
      <w:rPr>
        <w:rFonts w:ascii="Century Gothic" w:hAnsi="Century Gothic"/>
        <w:sz w:val="18"/>
      </w:rPr>
    </w:pPr>
    <w:proofErr w:type="spellStart"/>
    <w:r w:rsidRPr="00DB0366">
      <w:rPr>
        <w:rFonts w:ascii="Century Gothic" w:hAnsi="Century Gothic"/>
        <w:sz w:val="18"/>
      </w:rPr>
      <w:t>UdeM</w:t>
    </w:r>
    <w:proofErr w:type="spellEnd"/>
    <w:r>
      <w:rPr>
        <w:rFonts w:ascii="Century Gothic" w:hAnsi="Century Gothic"/>
        <w:sz w:val="18"/>
      </w:rPr>
      <w:t>, Faculté de pharmacie 20</w:t>
    </w:r>
    <w:r w:rsidR="00B239E0">
      <w:rPr>
        <w:rFonts w:ascii="Century Gothic" w:hAnsi="Century Gothic"/>
        <w:sz w:val="18"/>
      </w:rPr>
      <w:t>20</w:t>
    </w:r>
    <w:r w:rsidRPr="00DB0366">
      <w:rPr>
        <w:rFonts w:ascii="Century Gothic" w:hAnsi="Century Gothic"/>
        <w:sz w:val="18"/>
      </w:rPr>
      <w:tab/>
    </w:r>
    <w:r w:rsidRPr="00DB0366">
      <w:rPr>
        <w:rStyle w:val="Numrodepage"/>
        <w:rFonts w:ascii="Century Gothic" w:hAnsi="Century Gothic"/>
        <w:sz w:val="18"/>
      </w:rPr>
      <w:fldChar w:fldCharType="begin"/>
    </w:r>
    <w:r w:rsidRPr="00DB0366">
      <w:rPr>
        <w:rStyle w:val="Numrodepage"/>
        <w:rFonts w:ascii="Century Gothic" w:hAnsi="Century Gothic"/>
        <w:sz w:val="18"/>
      </w:rPr>
      <w:instrText xml:space="preserve"> </w:instrText>
    </w:r>
    <w:r>
      <w:rPr>
        <w:rStyle w:val="Numrodepage"/>
        <w:rFonts w:ascii="Century Gothic" w:hAnsi="Century Gothic"/>
        <w:sz w:val="18"/>
      </w:rPr>
      <w:instrText>PAGE</w:instrText>
    </w:r>
    <w:r w:rsidRPr="00DB0366">
      <w:rPr>
        <w:rStyle w:val="Numrodepage"/>
        <w:rFonts w:ascii="Century Gothic" w:hAnsi="Century Gothic"/>
        <w:sz w:val="18"/>
      </w:rPr>
      <w:instrText xml:space="preserve"> </w:instrText>
    </w:r>
    <w:r w:rsidRPr="00DB0366">
      <w:rPr>
        <w:rStyle w:val="Numrodepage"/>
        <w:rFonts w:ascii="Century Gothic" w:hAnsi="Century Gothic"/>
        <w:sz w:val="18"/>
      </w:rPr>
      <w:fldChar w:fldCharType="separate"/>
    </w:r>
    <w:r>
      <w:rPr>
        <w:rStyle w:val="Numrodepage"/>
        <w:rFonts w:ascii="Century Gothic" w:hAnsi="Century Gothic"/>
        <w:noProof/>
        <w:sz w:val="18"/>
      </w:rPr>
      <w:t>1</w:t>
    </w:r>
    <w:r w:rsidRPr="00DB0366">
      <w:rPr>
        <w:rStyle w:val="Numrodepage"/>
        <w:rFonts w:ascii="Century Gothic" w:hAnsi="Century Gothic"/>
        <w:sz w:val="18"/>
      </w:rPr>
      <w:fldChar w:fldCharType="end"/>
    </w:r>
    <w:r w:rsidRPr="00DB0366">
      <w:rPr>
        <w:rStyle w:val="Numrodepage"/>
        <w:rFonts w:ascii="Century Gothic" w:hAnsi="Century Gothic"/>
        <w:sz w:val="18"/>
      </w:rPr>
      <w:t>/</w:t>
    </w:r>
    <w:r w:rsidRPr="00DB0366">
      <w:rPr>
        <w:rStyle w:val="Numrodepage"/>
        <w:rFonts w:ascii="Century Gothic" w:hAnsi="Century Gothic"/>
        <w:sz w:val="18"/>
      </w:rPr>
      <w:fldChar w:fldCharType="begin"/>
    </w:r>
    <w:r w:rsidRPr="00DB0366">
      <w:rPr>
        <w:rStyle w:val="Numrodepage"/>
        <w:rFonts w:ascii="Century Gothic" w:hAnsi="Century Gothic"/>
        <w:sz w:val="18"/>
      </w:rPr>
      <w:instrText xml:space="preserve"> </w:instrText>
    </w:r>
    <w:r>
      <w:rPr>
        <w:rStyle w:val="Numrodepage"/>
        <w:rFonts w:ascii="Century Gothic" w:hAnsi="Century Gothic"/>
        <w:sz w:val="18"/>
      </w:rPr>
      <w:instrText>NUMPAGES</w:instrText>
    </w:r>
    <w:r w:rsidRPr="00DB0366">
      <w:rPr>
        <w:rStyle w:val="Numrodepage"/>
        <w:rFonts w:ascii="Century Gothic" w:hAnsi="Century Gothic"/>
        <w:sz w:val="18"/>
      </w:rPr>
      <w:instrText xml:space="preserve"> </w:instrText>
    </w:r>
    <w:r w:rsidRPr="00DB0366">
      <w:rPr>
        <w:rStyle w:val="Numrodepage"/>
        <w:rFonts w:ascii="Century Gothic" w:hAnsi="Century Gothic"/>
        <w:sz w:val="18"/>
      </w:rPr>
      <w:fldChar w:fldCharType="separate"/>
    </w:r>
    <w:r>
      <w:rPr>
        <w:rStyle w:val="Numrodepage"/>
        <w:rFonts w:ascii="Century Gothic" w:hAnsi="Century Gothic"/>
        <w:noProof/>
        <w:sz w:val="18"/>
      </w:rPr>
      <w:t>7</w:t>
    </w:r>
    <w:r w:rsidRPr="00DB0366">
      <w:rPr>
        <w:rStyle w:val="Numrodepage"/>
        <w:rFonts w:ascii="Century Gothic" w:hAnsi="Century Gothic"/>
        <w:sz w:val="18"/>
      </w:rPr>
      <w:fldChar w:fldCharType="end"/>
    </w:r>
    <w:r w:rsidRPr="00DB0366">
      <w:rPr>
        <w:rFonts w:ascii="Century Gothic" w:hAnsi="Century Gothic"/>
        <w:sz w:val="18"/>
      </w:rPr>
      <w:tab/>
    </w:r>
    <w:proofErr w:type="spellStart"/>
    <w:r w:rsidRPr="00DB0366">
      <w:rPr>
        <w:rFonts w:ascii="Century Gothic" w:hAnsi="Century Gothic"/>
        <w:sz w:val="18"/>
      </w:rPr>
      <w:t>Pharm.D</w:t>
    </w:r>
    <w:proofErr w:type="spellEnd"/>
    <w:r w:rsidRPr="00DB0366">
      <w:rPr>
        <w:rFonts w:ascii="Century Gothic" w:hAnsi="Century Gothic"/>
        <w:sz w:val="18"/>
      </w:rPr>
      <w:t>. - Plan de cours PHA1110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1138B" w14:textId="77777777" w:rsidR="0039136E" w:rsidRDefault="0039136E">
      <w:r>
        <w:separator/>
      </w:r>
    </w:p>
  </w:footnote>
  <w:footnote w:type="continuationSeparator" w:id="0">
    <w:p w14:paraId="556B140C" w14:textId="77777777" w:rsidR="0039136E" w:rsidRDefault="00391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BC2"/>
    <w:multiLevelType w:val="hybridMultilevel"/>
    <w:tmpl w:val="EAEE2A9A"/>
    <w:lvl w:ilvl="0" w:tplc="9DFC47D0">
      <w:start w:val="3"/>
      <w:numFmt w:val="decimal"/>
      <w:lvlText w:val="(%1)"/>
      <w:lvlJc w:val="left"/>
      <w:pPr>
        <w:tabs>
          <w:tab w:val="num" w:pos="1080"/>
        </w:tabs>
        <w:ind w:left="1080" w:hanging="72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 w15:restartNumberingAfterBreak="0">
    <w:nsid w:val="17554F14"/>
    <w:multiLevelType w:val="hybridMultilevel"/>
    <w:tmpl w:val="B30AF794"/>
    <w:lvl w:ilvl="0" w:tplc="4F12EC80">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2" w15:restartNumberingAfterBreak="0">
    <w:nsid w:val="30D053B5"/>
    <w:multiLevelType w:val="hybridMultilevel"/>
    <w:tmpl w:val="CFB6F552"/>
    <w:lvl w:ilvl="0" w:tplc="90E89858">
      <w:start w:val="1"/>
      <w:numFmt w:val="decimal"/>
      <w:lvlText w:val="%1."/>
      <w:lvlJc w:val="left"/>
      <w:pPr>
        <w:ind w:left="720" w:hanging="360"/>
      </w:pPr>
      <w:rPr>
        <w:rFonts w:ascii="Verdana" w:hAnsi="Verdana"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4722562"/>
    <w:multiLevelType w:val="hybridMultilevel"/>
    <w:tmpl w:val="5C46655A"/>
    <w:lvl w:ilvl="0" w:tplc="0C0C000F">
      <w:start w:val="1"/>
      <w:numFmt w:val="decimal"/>
      <w:lvlText w:val="%1."/>
      <w:lvlJc w:val="left"/>
      <w:pPr>
        <w:tabs>
          <w:tab w:val="num" w:pos="360"/>
        </w:tabs>
        <w:ind w:left="360" w:hanging="360"/>
      </w:pPr>
      <w:rPr>
        <w:rFonts w:hint="default"/>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4" w15:restartNumberingAfterBreak="0">
    <w:nsid w:val="3A4E015C"/>
    <w:multiLevelType w:val="hybridMultilevel"/>
    <w:tmpl w:val="A9C68982"/>
    <w:lvl w:ilvl="0" w:tplc="40822A06">
      <w:start w:val="2"/>
      <w:numFmt w:val="bullet"/>
      <w:lvlText w:val="-"/>
      <w:lvlJc w:val="left"/>
      <w:pPr>
        <w:tabs>
          <w:tab w:val="num" w:pos="720"/>
        </w:tabs>
        <w:ind w:left="720" w:hanging="360"/>
      </w:pPr>
      <w:rPr>
        <w:rFonts w:ascii="Arial" w:eastAsia="Times New Roman" w:hAnsi="Arial" w:cs="Wingdings" w:hint="default"/>
      </w:rPr>
    </w:lvl>
    <w:lvl w:ilvl="1" w:tplc="0C0C0003" w:tentative="1">
      <w:start w:val="1"/>
      <w:numFmt w:val="bullet"/>
      <w:lvlText w:val="o"/>
      <w:lvlJc w:val="left"/>
      <w:pPr>
        <w:tabs>
          <w:tab w:val="num" w:pos="1440"/>
        </w:tabs>
        <w:ind w:left="1440" w:hanging="360"/>
      </w:pPr>
      <w:rPr>
        <w:rFonts w:ascii="Courier New" w:hAnsi="Courier New" w:cs="Wingdings"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Wingdings"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Wingdings"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8A494B"/>
    <w:multiLevelType w:val="hybridMultilevel"/>
    <w:tmpl w:val="D71E3288"/>
    <w:lvl w:ilvl="0" w:tplc="9334BFC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876C47"/>
    <w:multiLevelType w:val="hybridMultilevel"/>
    <w:tmpl w:val="5860EE4C"/>
    <w:lvl w:ilvl="0" w:tplc="158E3E86">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Wingdings"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Wingdings"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Wingdings"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0A6FD9"/>
    <w:multiLevelType w:val="hybridMultilevel"/>
    <w:tmpl w:val="5D945BAE"/>
    <w:lvl w:ilvl="0" w:tplc="5C08BC0A">
      <w:start w:val="1"/>
      <w:numFmt w:val="bullet"/>
      <w:lvlText w:val=""/>
      <w:lvlJc w:val="left"/>
      <w:pPr>
        <w:tabs>
          <w:tab w:val="num" w:pos="722"/>
        </w:tabs>
        <w:ind w:left="722" w:hanging="360"/>
      </w:pPr>
      <w:rPr>
        <w:rFonts w:ascii="Symbol" w:hAnsi="Symbol" w:hint="default"/>
        <w:color w:val="996633"/>
        <w:sz w:val="32"/>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BB3B7D"/>
    <w:multiLevelType w:val="hybridMultilevel"/>
    <w:tmpl w:val="E1843DC2"/>
    <w:lvl w:ilvl="0" w:tplc="CBAABD30">
      <w:start w:val="1"/>
      <w:numFmt w:val="bullet"/>
      <w:lvlText w:val=""/>
      <w:lvlJc w:val="left"/>
      <w:pPr>
        <w:tabs>
          <w:tab w:val="num" w:pos="1080"/>
        </w:tabs>
        <w:ind w:left="1080" w:hanging="360"/>
      </w:pPr>
      <w:rPr>
        <w:rFonts w:ascii="Wingdings" w:hAnsi="Wingdings" w:hint="default"/>
        <w:color w:val="333399"/>
      </w:rPr>
    </w:lvl>
    <w:lvl w:ilvl="1" w:tplc="0003040C" w:tentative="1">
      <w:start w:val="1"/>
      <w:numFmt w:val="bullet"/>
      <w:lvlText w:val="o"/>
      <w:lvlJc w:val="left"/>
      <w:pPr>
        <w:tabs>
          <w:tab w:val="num" w:pos="2160"/>
        </w:tabs>
        <w:ind w:left="2160" w:hanging="360"/>
      </w:pPr>
      <w:rPr>
        <w:rFonts w:ascii="Courier New" w:hAnsi="Courier New" w:hint="default"/>
      </w:rPr>
    </w:lvl>
    <w:lvl w:ilvl="2" w:tplc="0005040C" w:tentative="1">
      <w:start w:val="1"/>
      <w:numFmt w:val="bullet"/>
      <w:lvlText w:val=""/>
      <w:lvlJc w:val="left"/>
      <w:pPr>
        <w:tabs>
          <w:tab w:val="num" w:pos="2880"/>
        </w:tabs>
        <w:ind w:left="2880" w:hanging="360"/>
      </w:pPr>
      <w:rPr>
        <w:rFonts w:ascii="Wingdings" w:hAnsi="Wingdings" w:hint="default"/>
      </w:rPr>
    </w:lvl>
    <w:lvl w:ilvl="3" w:tplc="0001040C" w:tentative="1">
      <w:start w:val="1"/>
      <w:numFmt w:val="bullet"/>
      <w:lvlText w:val=""/>
      <w:lvlJc w:val="left"/>
      <w:pPr>
        <w:tabs>
          <w:tab w:val="num" w:pos="3600"/>
        </w:tabs>
        <w:ind w:left="3600" w:hanging="360"/>
      </w:pPr>
      <w:rPr>
        <w:rFonts w:ascii="Symbol" w:hAnsi="Symbol" w:hint="default"/>
      </w:rPr>
    </w:lvl>
    <w:lvl w:ilvl="4" w:tplc="0003040C" w:tentative="1">
      <w:start w:val="1"/>
      <w:numFmt w:val="bullet"/>
      <w:lvlText w:val="o"/>
      <w:lvlJc w:val="left"/>
      <w:pPr>
        <w:tabs>
          <w:tab w:val="num" w:pos="4320"/>
        </w:tabs>
        <w:ind w:left="4320" w:hanging="360"/>
      </w:pPr>
      <w:rPr>
        <w:rFonts w:ascii="Courier New" w:hAnsi="Courier New" w:hint="default"/>
      </w:rPr>
    </w:lvl>
    <w:lvl w:ilvl="5" w:tplc="0005040C" w:tentative="1">
      <w:start w:val="1"/>
      <w:numFmt w:val="bullet"/>
      <w:lvlText w:val=""/>
      <w:lvlJc w:val="left"/>
      <w:pPr>
        <w:tabs>
          <w:tab w:val="num" w:pos="5040"/>
        </w:tabs>
        <w:ind w:left="5040" w:hanging="360"/>
      </w:pPr>
      <w:rPr>
        <w:rFonts w:ascii="Wingdings" w:hAnsi="Wingdings" w:hint="default"/>
      </w:rPr>
    </w:lvl>
    <w:lvl w:ilvl="6" w:tplc="0001040C" w:tentative="1">
      <w:start w:val="1"/>
      <w:numFmt w:val="bullet"/>
      <w:lvlText w:val=""/>
      <w:lvlJc w:val="left"/>
      <w:pPr>
        <w:tabs>
          <w:tab w:val="num" w:pos="5760"/>
        </w:tabs>
        <w:ind w:left="5760" w:hanging="360"/>
      </w:pPr>
      <w:rPr>
        <w:rFonts w:ascii="Symbol" w:hAnsi="Symbol" w:hint="default"/>
      </w:rPr>
    </w:lvl>
    <w:lvl w:ilvl="7" w:tplc="0003040C" w:tentative="1">
      <w:start w:val="1"/>
      <w:numFmt w:val="bullet"/>
      <w:lvlText w:val="o"/>
      <w:lvlJc w:val="left"/>
      <w:pPr>
        <w:tabs>
          <w:tab w:val="num" w:pos="6480"/>
        </w:tabs>
        <w:ind w:left="6480" w:hanging="360"/>
      </w:pPr>
      <w:rPr>
        <w:rFonts w:ascii="Courier New" w:hAnsi="Courier New" w:hint="default"/>
      </w:rPr>
    </w:lvl>
    <w:lvl w:ilvl="8" w:tplc="0005040C"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2C01279"/>
    <w:multiLevelType w:val="hybridMultilevel"/>
    <w:tmpl w:val="DC52F52A"/>
    <w:lvl w:ilvl="0" w:tplc="5C08BC0A">
      <w:start w:val="1"/>
      <w:numFmt w:val="bullet"/>
      <w:lvlText w:val=""/>
      <w:lvlJc w:val="left"/>
      <w:pPr>
        <w:tabs>
          <w:tab w:val="num" w:pos="722"/>
        </w:tabs>
        <w:ind w:left="722" w:hanging="360"/>
      </w:pPr>
      <w:rPr>
        <w:rFonts w:ascii="Symbol" w:hAnsi="Symbol" w:hint="default"/>
        <w:color w:val="996633"/>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9A04196"/>
    <w:multiLevelType w:val="hybridMultilevel"/>
    <w:tmpl w:val="C6265AB6"/>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4"/>
  </w:num>
  <w:num w:numId="4">
    <w:abstractNumId w:val="3"/>
  </w:num>
  <w:num w:numId="5">
    <w:abstractNumId w:val="6"/>
  </w:num>
  <w:num w:numId="6">
    <w:abstractNumId w:val="10"/>
  </w:num>
  <w:num w:numId="7">
    <w:abstractNumId w:val="0"/>
  </w:num>
  <w:num w:numId="8">
    <w:abstractNumId w:val="8"/>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CC"/>
    <w:rsid w:val="000174D1"/>
    <w:rsid w:val="00020858"/>
    <w:rsid w:val="00034AC7"/>
    <w:rsid w:val="00062010"/>
    <w:rsid w:val="00074EB6"/>
    <w:rsid w:val="000A5924"/>
    <w:rsid w:val="000F6944"/>
    <w:rsid w:val="0013697C"/>
    <w:rsid w:val="0014156E"/>
    <w:rsid w:val="001B2190"/>
    <w:rsid w:val="001F36D3"/>
    <w:rsid w:val="0025236A"/>
    <w:rsid w:val="00252F5E"/>
    <w:rsid w:val="002534A2"/>
    <w:rsid w:val="00277462"/>
    <w:rsid w:val="002A29F8"/>
    <w:rsid w:val="003171CF"/>
    <w:rsid w:val="00322672"/>
    <w:rsid w:val="00377122"/>
    <w:rsid w:val="0039136E"/>
    <w:rsid w:val="00396EAF"/>
    <w:rsid w:val="003B42A9"/>
    <w:rsid w:val="003B48CC"/>
    <w:rsid w:val="003C599D"/>
    <w:rsid w:val="003D7E0E"/>
    <w:rsid w:val="003E51A7"/>
    <w:rsid w:val="003E58EC"/>
    <w:rsid w:val="003F3BF1"/>
    <w:rsid w:val="0040480E"/>
    <w:rsid w:val="004308E3"/>
    <w:rsid w:val="00454BAA"/>
    <w:rsid w:val="00461501"/>
    <w:rsid w:val="00481E0B"/>
    <w:rsid w:val="00485E1A"/>
    <w:rsid w:val="005169F3"/>
    <w:rsid w:val="005178AE"/>
    <w:rsid w:val="0054754B"/>
    <w:rsid w:val="00562941"/>
    <w:rsid w:val="005646CE"/>
    <w:rsid w:val="00570AE9"/>
    <w:rsid w:val="005A72BF"/>
    <w:rsid w:val="005B2E3C"/>
    <w:rsid w:val="005D5DF2"/>
    <w:rsid w:val="005E260C"/>
    <w:rsid w:val="005F05A6"/>
    <w:rsid w:val="006017E0"/>
    <w:rsid w:val="006123C2"/>
    <w:rsid w:val="006161AC"/>
    <w:rsid w:val="006207C6"/>
    <w:rsid w:val="00631766"/>
    <w:rsid w:val="00656164"/>
    <w:rsid w:val="006614C8"/>
    <w:rsid w:val="006617BD"/>
    <w:rsid w:val="006649A4"/>
    <w:rsid w:val="00672BC6"/>
    <w:rsid w:val="00681773"/>
    <w:rsid w:val="006D489C"/>
    <w:rsid w:val="006E2189"/>
    <w:rsid w:val="00766F01"/>
    <w:rsid w:val="007675F4"/>
    <w:rsid w:val="00782CEE"/>
    <w:rsid w:val="00792294"/>
    <w:rsid w:val="0079699C"/>
    <w:rsid w:val="007A044C"/>
    <w:rsid w:val="007C0E22"/>
    <w:rsid w:val="007D7899"/>
    <w:rsid w:val="007D7B9C"/>
    <w:rsid w:val="007E6AEF"/>
    <w:rsid w:val="00813D43"/>
    <w:rsid w:val="00820F8E"/>
    <w:rsid w:val="00843EEF"/>
    <w:rsid w:val="008630AD"/>
    <w:rsid w:val="00890B7E"/>
    <w:rsid w:val="008929A7"/>
    <w:rsid w:val="008B09CE"/>
    <w:rsid w:val="008E16FB"/>
    <w:rsid w:val="008E2350"/>
    <w:rsid w:val="009032CF"/>
    <w:rsid w:val="009125DC"/>
    <w:rsid w:val="00920B99"/>
    <w:rsid w:val="00987A95"/>
    <w:rsid w:val="009C5B6B"/>
    <w:rsid w:val="009D0BBC"/>
    <w:rsid w:val="00A21E53"/>
    <w:rsid w:val="00A321F6"/>
    <w:rsid w:val="00A3384A"/>
    <w:rsid w:val="00A466BD"/>
    <w:rsid w:val="00A654C9"/>
    <w:rsid w:val="00AA78F3"/>
    <w:rsid w:val="00AC2A24"/>
    <w:rsid w:val="00AD20BA"/>
    <w:rsid w:val="00AD79BE"/>
    <w:rsid w:val="00AF62FD"/>
    <w:rsid w:val="00B01096"/>
    <w:rsid w:val="00B02634"/>
    <w:rsid w:val="00B02E2B"/>
    <w:rsid w:val="00B239E0"/>
    <w:rsid w:val="00B36EDD"/>
    <w:rsid w:val="00B52627"/>
    <w:rsid w:val="00B86823"/>
    <w:rsid w:val="00B93815"/>
    <w:rsid w:val="00C00716"/>
    <w:rsid w:val="00C07C9E"/>
    <w:rsid w:val="00C20C1E"/>
    <w:rsid w:val="00C36AFE"/>
    <w:rsid w:val="00CA6184"/>
    <w:rsid w:val="00CA64B4"/>
    <w:rsid w:val="00CC153D"/>
    <w:rsid w:val="00CC2D2C"/>
    <w:rsid w:val="00D8169D"/>
    <w:rsid w:val="00DB6C7A"/>
    <w:rsid w:val="00DD2463"/>
    <w:rsid w:val="00DF6B44"/>
    <w:rsid w:val="00E64EEC"/>
    <w:rsid w:val="00EB34BD"/>
    <w:rsid w:val="00F22F44"/>
    <w:rsid w:val="00F53F89"/>
    <w:rsid w:val="00F72CB0"/>
    <w:rsid w:val="00F838DA"/>
    <w:rsid w:val="00F90521"/>
    <w:rsid w:val="00FC1DCE"/>
    <w:rsid w:val="00FC7134"/>
    <w:rsid w:val="00FF4F9E"/>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A91C25"/>
  <w15:docId w15:val="{AE220097-210C-B547-A7DE-2E01AD86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9A4"/>
    <w:rPr>
      <w:sz w:val="24"/>
      <w:szCs w:val="24"/>
    </w:rPr>
  </w:style>
  <w:style w:type="paragraph" w:styleId="Titre1">
    <w:name w:val="heading 1"/>
    <w:basedOn w:val="Normal"/>
    <w:next w:val="Normal"/>
    <w:qFormat/>
    <w:rsid w:val="002435DB"/>
    <w:pPr>
      <w:keepNext/>
      <w:outlineLvl w:val="0"/>
    </w:pPr>
    <w:rPr>
      <w:rFonts w:ascii="Arial" w:hAnsi="Arial" w:cs="Arial"/>
      <w:b/>
      <w:bCs/>
      <w:smallCaps/>
      <w:sz w:val="28"/>
      <w:lang w:val="fr-CA"/>
    </w:rPr>
  </w:style>
  <w:style w:type="paragraph" w:styleId="Titre2">
    <w:name w:val="heading 2"/>
    <w:basedOn w:val="Normal"/>
    <w:next w:val="Normal"/>
    <w:link w:val="Titre2Car"/>
    <w:rsid w:val="00813D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6">
    <w:name w:val="heading 6"/>
    <w:basedOn w:val="Normal"/>
    <w:next w:val="Normal"/>
    <w:qFormat/>
    <w:rsid w:val="00FE4E63"/>
    <w:pPr>
      <w:spacing w:before="240" w:after="60"/>
      <w:outlineLvl w:val="5"/>
    </w:pPr>
    <w:rPr>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C83579"/>
    <w:rPr>
      <w:rFonts w:ascii="Tahoma" w:hAnsi="Tahoma" w:cs="Tahoma"/>
      <w:sz w:val="16"/>
      <w:szCs w:val="16"/>
    </w:rPr>
  </w:style>
  <w:style w:type="character" w:styleId="Lienhypertexte">
    <w:name w:val="Hyperlink"/>
    <w:rsid w:val="009B7043"/>
    <w:rPr>
      <w:color w:val="0000FF"/>
      <w:u w:val="single"/>
    </w:rPr>
  </w:style>
  <w:style w:type="paragraph" w:styleId="Notedebasdepage">
    <w:name w:val="footnote text"/>
    <w:basedOn w:val="Normal"/>
    <w:semiHidden/>
    <w:rsid w:val="00EA067E"/>
    <w:rPr>
      <w:sz w:val="20"/>
      <w:szCs w:val="20"/>
    </w:rPr>
  </w:style>
  <w:style w:type="character" w:styleId="Appelnotedebasdep">
    <w:name w:val="footnote reference"/>
    <w:semiHidden/>
    <w:rsid w:val="00EA067E"/>
    <w:rPr>
      <w:vertAlign w:val="superscript"/>
    </w:rPr>
  </w:style>
  <w:style w:type="paragraph" w:styleId="En-tte">
    <w:name w:val="header"/>
    <w:basedOn w:val="Normal"/>
    <w:rsid w:val="00F25CEC"/>
    <w:pPr>
      <w:tabs>
        <w:tab w:val="center" w:pos="4320"/>
        <w:tab w:val="right" w:pos="8640"/>
      </w:tabs>
    </w:pPr>
  </w:style>
  <w:style w:type="paragraph" w:styleId="Pieddepage">
    <w:name w:val="footer"/>
    <w:basedOn w:val="Normal"/>
    <w:rsid w:val="00F25CEC"/>
    <w:pPr>
      <w:tabs>
        <w:tab w:val="center" w:pos="4320"/>
        <w:tab w:val="right" w:pos="8640"/>
      </w:tabs>
    </w:pPr>
  </w:style>
  <w:style w:type="character" w:styleId="Numrodepage">
    <w:name w:val="page number"/>
    <w:basedOn w:val="Policepardfaut"/>
    <w:rsid w:val="00F25CEC"/>
  </w:style>
  <w:style w:type="table" w:styleId="Grilledutableau">
    <w:name w:val="Table Grid"/>
    <w:basedOn w:val="TableauNormal"/>
    <w:rsid w:val="00AD4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AD418E"/>
    <w:rPr>
      <w:color w:val="800080"/>
      <w:u w:val="single"/>
    </w:rPr>
  </w:style>
  <w:style w:type="paragraph" w:customStyle="1" w:styleId="RponseNiveauLettre">
    <w:name w:val="RéponseNiveauLettre"/>
    <w:rsid w:val="00FE4E63"/>
    <w:pPr>
      <w:spacing w:before="240" w:line="480" w:lineRule="auto"/>
      <w:ind w:left="360" w:right="547"/>
    </w:pPr>
    <w:rPr>
      <w:rFonts w:ascii="Trebuchet MS" w:eastAsia="Times" w:hAnsi="Trebuchet MS"/>
      <w:color w:val="800000"/>
      <w:sz w:val="22"/>
      <w:lang w:val="fr-CA"/>
    </w:rPr>
  </w:style>
  <w:style w:type="character" w:styleId="Marquedecommentaire">
    <w:name w:val="annotation reference"/>
    <w:semiHidden/>
    <w:rsid w:val="00FE4E63"/>
    <w:rPr>
      <w:sz w:val="16"/>
      <w:szCs w:val="16"/>
    </w:rPr>
  </w:style>
  <w:style w:type="paragraph" w:styleId="Commentaire">
    <w:name w:val="annotation text"/>
    <w:basedOn w:val="Normal"/>
    <w:link w:val="CommentaireCar"/>
    <w:semiHidden/>
    <w:rsid w:val="00FE4E63"/>
    <w:pPr>
      <w:widowControl w:val="0"/>
    </w:pPr>
    <w:rPr>
      <w:rFonts w:ascii="Courier" w:hAnsi="Courier"/>
      <w:snapToGrid w:val="0"/>
      <w:sz w:val="20"/>
      <w:szCs w:val="20"/>
      <w:lang w:val="en-US"/>
    </w:rPr>
  </w:style>
  <w:style w:type="paragraph" w:styleId="Retraitcorpsdetexte">
    <w:name w:val="Body Text Indent"/>
    <w:basedOn w:val="Normal"/>
    <w:rsid w:val="00FE4E63"/>
    <w:pPr>
      <w:ind w:left="720"/>
      <w:jc w:val="both"/>
    </w:pPr>
    <w:rPr>
      <w:rFonts w:ascii="Univers" w:hAnsi="Univers"/>
      <w:snapToGrid w:val="0"/>
      <w:sz w:val="22"/>
      <w:szCs w:val="20"/>
    </w:rPr>
  </w:style>
  <w:style w:type="paragraph" w:styleId="Corpsdetexte3">
    <w:name w:val="Body Text 3"/>
    <w:basedOn w:val="Normal"/>
    <w:rsid w:val="00FE4E63"/>
    <w:pPr>
      <w:tabs>
        <w:tab w:val="left" w:pos="-1440"/>
        <w:tab w:val="left" w:pos="720"/>
      </w:tabs>
      <w:jc w:val="both"/>
    </w:pPr>
    <w:rPr>
      <w:rFonts w:ascii="Arial" w:hAnsi="Arial" w:cs="Arial"/>
      <w:bCs/>
      <w:snapToGrid w:val="0"/>
      <w:color w:val="FF0000"/>
      <w:sz w:val="22"/>
      <w:szCs w:val="20"/>
    </w:rPr>
  </w:style>
  <w:style w:type="paragraph" w:styleId="Objetducommentaire">
    <w:name w:val="annotation subject"/>
    <w:basedOn w:val="Commentaire"/>
    <w:next w:val="Commentaire"/>
    <w:link w:val="ObjetducommentaireCar"/>
    <w:uiPriority w:val="99"/>
    <w:semiHidden/>
    <w:unhideWhenUsed/>
    <w:rsid w:val="0066178A"/>
    <w:pPr>
      <w:widowControl/>
    </w:pPr>
    <w:rPr>
      <w:b/>
      <w:bCs/>
    </w:rPr>
  </w:style>
  <w:style w:type="character" w:customStyle="1" w:styleId="CommentaireCar">
    <w:name w:val="Commentaire Car"/>
    <w:link w:val="Commentaire"/>
    <w:semiHidden/>
    <w:rsid w:val="0066178A"/>
    <w:rPr>
      <w:rFonts w:ascii="Courier" w:hAnsi="Courier"/>
      <w:snapToGrid w:val="0"/>
      <w:lang w:val="en-US"/>
    </w:rPr>
  </w:style>
  <w:style w:type="character" w:customStyle="1" w:styleId="ObjetducommentaireCar">
    <w:name w:val="Objet du commentaire Car"/>
    <w:link w:val="Objetducommentaire"/>
    <w:uiPriority w:val="99"/>
    <w:semiHidden/>
    <w:rsid w:val="0066178A"/>
    <w:rPr>
      <w:rFonts w:ascii="Courier" w:hAnsi="Courier"/>
      <w:b/>
      <w:bCs/>
      <w:snapToGrid w:val="0"/>
      <w:lang w:val="en-US"/>
    </w:rPr>
  </w:style>
  <w:style w:type="paragraph" w:styleId="Explorateurdedocuments">
    <w:name w:val="Document Map"/>
    <w:basedOn w:val="Normal"/>
    <w:link w:val="ExplorateurdedocumentsCar"/>
    <w:rsid w:val="005B2E3C"/>
    <w:rPr>
      <w:rFonts w:ascii="Lucida Grande" w:hAnsi="Lucida Grande"/>
    </w:rPr>
  </w:style>
  <w:style w:type="character" w:customStyle="1" w:styleId="ExplorateurdedocumentsCar">
    <w:name w:val="Explorateur de documents Car"/>
    <w:basedOn w:val="Policepardfaut"/>
    <w:link w:val="Explorateurdedocuments"/>
    <w:rsid w:val="005B2E3C"/>
    <w:rPr>
      <w:rFonts w:ascii="Lucida Grande" w:hAnsi="Lucida Grande"/>
      <w:sz w:val="24"/>
      <w:szCs w:val="24"/>
    </w:rPr>
  </w:style>
  <w:style w:type="character" w:customStyle="1" w:styleId="Titre2Car">
    <w:name w:val="Titre 2 Car"/>
    <w:basedOn w:val="Policepardfaut"/>
    <w:link w:val="Titre2"/>
    <w:rsid w:val="00813D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71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gaetan.mayer@icm-mhi.org" TargetMode="External"/><Relationship Id="rId4" Type="http://schemas.openxmlformats.org/officeDocument/2006/relationships/webSettings" Target="webSettings.xml"/><Relationship Id="rId9" Type="http://schemas.openxmlformats.org/officeDocument/2006/relationships/hyperlink" Target="mailto:gaetan.mayer@umontreal.ca"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2492</Words>
  <Characters>13710</Characters>
  <Application>Microsoft Office Word</Application>
  <DocSecurity>0</DocSecurity>
  <Lines>114</Lines>
  <Paragraphs>32</Paragraphs>
  <ScaleCrop>false</ScaleCrop>
  <HeadingPairs>
    <vt:vector size="6" baseType="variant">
      <vt:variant>
        <vt:lpstr>Titre</vt:lpstr>
      </vt:variant>
      <vt:variant>
        <vt:i4>1</vt:i4>
      </vt:variant>
      <vt:variant>
        <vt:lpstr>Title</vt:lpstr>
      </vt:variant>
      <vt:variant>
        <vt:i4>1</vt:i4>
      </vt:variant>
      <vt:variant>
        <vt:lpstr>Headings</vt:lpstr>
      </vt:variant>
      <vt:variant>
        <vt:i4>17</vt:i4>
      </vt:variant>
    </vt:vector>
  </HeadingPairs>
  <TitlesOfParts>
    <vt:vector size="19" baseType="lpstr">
      <vt:lpstr>Plan de cours</vt:lpstr>
      <vt:lpstr>Plan de cours</vt:lpstr>
      <vt:lpstr>Informations</vt:lpstr>
      <vt:lpstr>Description du cours</vt:lpstr>
      <vt:lpstr>Cibles d’apprentissage</vt:lpstr>
      <vt:lpstr>Le tableau suivant fait état des éléments de compétences particulièrement ciblés</vt:lpstr>
      <vt:lpstr>Contenu</vt:lpstr>
      <vt:lpstr>Techniques pédagogiques</vt:lpstr>
      <vt:lpstr>Calendrier des activités d’apprentissage et d’évaluation</vt:lpstr>
      <vt:lpstr>Évaluation certificative des apprentissages </vt:lpstr>
      <vt:lpstr/>
      <vt:lpstr>Autres</vt:lpstr>
      <vt:lpstr/>
      <vt:lpstr>Normes de succès</vt:lpstr>
      <vt:lpstr>Ressources  </vt:lpstr>
      <vt:lpstr>Ressources obligatoires</vt:lpstr>
      <vt:lpstr>Vander et al. (2009) Physiologie humaine - Les mécanismes du fonctionnement de l</vt:lpstr>
      <vt:lpstr/>
      <vt:lpstr>Règlement disciplinaire sur le plagiat  ou la fraude concernant les étudiants</vt:lpstr>
    </vt:vector>
  </TitlesOfParts>
  <Manager>Édition : Gisèle Gagné</Manager>
  <Company>Licence limitée à l'Université de Montréal seulement</Company>
  <LinksUpToDate>false</LinksUpToDate>
  <CharactersWithSpaces>16170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cours</dc:title>
  <dc:subject/>
  <dc:creator>Francoise Crevier</dc:creator>
  <cp:keywords/>
  <dc:description/>
  <cp:lastModifiedBy>Gaétan Mayer</cp:lastModifiedBy>
  <cp:revision>3</cp:revision>
  <cp:lastPrinted>2019-07-23T15:40:00Z</cp:lastPrinted>
  <dcterms:created xsi:type="dcterms:W3CDTF">2021-07-30T16:42:00Z</dcterms:created>
  <dcterms:modified xsi:type="dcterms:W3CDTF">2021-07-30T16:51:00Z</dcterms:modified>
  <cp:category/>
</cp:coreProperties>
</file>