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252" w:type="dxa"/>
        <w:tblLook w:val="00A0" w:firstRow="1" w:lastRow="0" w:firstColumn="1" w:lastColumn="0" w:noHBand="0" w:noVBand="0"/>
      </w:tblPr>
      <w:tblGrid>
        <w:gridCol w:w="2770"/>
        <w:gridCol w:w="6662"/>
        <w:gridCol w:w="1458"/>
      </w:tblGrid>
      <w:tr w:rsidR="00FB5FE5" w:rsidRPr="00DE4523" w14:paraId="07164853" w14:textId="77777777" w:rsidTr="000051B7">
        <w:trPr>
          <w:trHeight w:val="1282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D10185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before="120" w:after="120"/>
              <w:ind w:left="11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06CCBCA1" w14:textId="33B68903" w:rsidR="00FB5FE5" w:rsidRPr="00D10185" w:rsidRDefault="00FB5FE5" w:rsidP="009B267E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D10185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t xml:space="preserve">pour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br/>
              <w:t>le cours PHA 11</w:t>
            </w:r>
            <w:r w:rsidR="009B267E">
              <w:rPr>
                <w:rFonts w:ascii="Century Gothic" w:hAnsi="Century Gothic"/>
                <w:b/>
                <w:sz w:val="28"/>
                <w:szCs w:val="28"/>
              </w:rPr>
              <w:t>4</w:t>
            </w:r>
            <w:r w:rsidR="00587421">
              <w:rPr>
                <w:rFonts w:ascii="Century Gothic" w:hAnsi="Century Gothic"/>
                <w:b/>
                <w:sz w:val="28"/>
                <w:szCs w:val="28"/>
              </w:rPr>
              <w:t>0 du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Pharm. D. </w:t>
            </w:r>
          </w:p>
        </w:tc>
        <w:tc>
          <w:tcPr>
            <w:tcW w:w="1458" w:type="dxa"/>
            <w:vAlign w:val="bottom"/>
          </w:tcPr>
          <w:p w14:paraId="10FAF85A" w14:textId="451257C8" w:rsidR="00FB5FE5" w:rsidRPr="00772BA0" w:rsidRDefault="00FB5FE5" w:rsidP="00FB5FE5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</w:rPr>
              <w:drawing>
                <wp:inline distT="0" distB="0" distL="0" distR="0" wp14:anchorId="6BBE79EE" wp14:editId="31495121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850" cy="834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BA4F0" w14:textId="77777777" w:rsidR="004210AE" w:rsidRDefault="004210AE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64AFF0F3" w14:textId="77777777" w:rsidR="008C688A" w:rsidRDefault="008C688A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18361104" w14:textId="77777777" w:rsidR="009B267E" w:rsidRPr="00C837D0" w:rsidRDefault="009B267E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29537D4E" w14:textId="374BF8C1" w:rsidR="004210AE" w:rsidRPr="00DE4523" w:rsidRDefault="004210AE" w:rsidP="009C6DA0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7843B2" w:rsidRPr="007843B2">
        <w:rPr>
          <w:rFonts w:ascii="Century Gothic" w:hAnsi="Century Gothic"/>
          <w:b/>
        </w:rPr>
        <w:t xml:space="preserve">Identification </w:t>
      </w:r>
    </w:p>
    <w:p w14:paraId="78E9CEF3" w14:textId="77777777" w:rsidR="00C837D0" w:rsidRPr="00C837D0" w:rsidRDefault="00C837D0" w:rsidP="00C837D0">
      <w:pPr>
        <w:rPr>
          <w:rFonts w:ascii="Century Gothic" w:hAnsi="Century Gothic"/>
          <w:sz w:val="12"/>
          <w:szCs w:val="12"/>
        </w:rPr>
      </w:pPr>
    </w:p>
    <w:p w14:paraId="3CD20C8A" w14:textId="77777777" w:rsidR="000051B7" w:rsidRDefault="000051B7" w:rsidP="00640866">
      <w:pPr>
        <w:tabs>
          <w:tab w:val="right" w:pos="10490"/>
        </w:tabs>
        <w:rPr>
          <w:rFonts w:ascii="Century Gothic" w:hAnsi="Century Gothic"/>
          <w:b/>
          <w:sz w:val="18"/>
          <w:szCs w:val="18"/>
        </w:rPr>
      </w:pPr>
    </w:p>
    <w:p w14:paraId="7F5C9853" w14:textId="1A40A3A1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bookmarkStart w:id="0" w:name="_GoBack"/>
      <w:r w:rsidR="00065B5E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065B5E">
        <w:rPr>
          <w:rFonts w:ascii="Century Gothic" w:hAnsi="Century Gothic"/>
          <w:sz w:val="18"/>
          <w:szCs w:val="18"/>
        </w:rPr>
        <w:instrText xml:space="preserve"> FORMTEXT </w:instrText>
      </w:r>
      <w:r w:rsidR="00065B5E">
        <w:rPr>
          <w:rFonts w:ascii="Century Gothic" w:hAnsi="Century Gothic"/>
          <w:sz w:val="18"/>
          <w:szCs w:val="18"/>
        </w:rPr>
      </w:r>
      <w:r w:rsidR="00065B5E">
        <w:rPr>
          <w:rFonts w:ascii="Century Gothic" w:hAnsi="Century Gothic"/>
          <w:sz w:val="18"/>
          <w:szCs w:val="18"/>
        </w:rPr>
        <w:fldChar w:fldCharType="separate"/>
      </w:r>
      <w:r w:rsidR="009C6DA0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65B5E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9C6DA0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35E73383" w14:textId="77777777" w:rsidR="000051B7" w:rsidRDefault="000051B7" w:rsidP="00992223">
      <w:pPr>
        <w:tabs>
          <w:tab w:val="left" w:pos="2694"/>
          <w:tab w:val="right" w:pos="10490"/>
        </w:tabs>
        <w:rPr>
          <w:rFonts w:ascii="Century Gothic" w:hAnsi="Century Gothic"/>
          <w:b/>
          <w:sz w:val="18"/>
          <w:szCs w:val="18"/>
        </w:rPr>
      </w:pPr>
    </w:p>
    <w:p w14:paraId="69833BAA" w14:textId="6137D4AF" w:rsidR="00926FF3" w:rsidRDefault="007843B2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9C6DA0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9C6DA0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9C6DA0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  <w:r w:rsidR="008C688A">
        <w:rPr>
          <w:rFonts w:ascii="Century Gothic" w:hAnsi="Century Gothic"/>
          <w:sz w:val="18"/>
          <w:szCs w:val="18"/>
        </w:rPr>
        <w:br/>
      </w:r>
    </w:p>
    <w:p w14:paraId="13635491" w14:textId="77777777" w:rsidR="008C688A" w:rsidRDefault="008C688A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</w:p>
    <w:p w14:paraId="3BBB6881" w14:textId="7D26213F" w:rsidR="004210AE" w:rsidRPr="00DE4523" w:rsidRDefault="004210AE" w:rsidP="009C6DA0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2  </w:t>
      </w:r>
      <w:r w:rsidR="00587421">
        <w:rPr>
          <w:rFonts w:ascii="Century Gothic" w:hAnsi="Century Gothic"/>
          <w:b/>
        </w:rPr>
        <w:t>É</w:t>
      </w:r>
      <w:r w:rsidR="00897FE2">
        <w:rPr>
          <w:rFonts w:ascii="Century Gothic" w:hAnsi="Century Gothic"/>
          <w:b/>
        </w:rPr>
        <w:t>quivalence pour le cours PHA 11</w:t>
      </w:r>
      <w:r w:rsidR="009B267E">
        <w:rPr>
          <w:rFonts w:ascii="Century Gothic" w:hAnsi="Century Gothic"/>
          <w:b/>
        </w:rPr>
        <w:t>4</w:t>
      </w:r>
      <w:r w:rsidR="00587421">
        <w:rPr>
          <w:rFonts w:ascii="Century Gothic" w:hAnsi="Century Gothic"/>
          <w:b/>
        </w:rPr>
        <w:t>0</w:t>
      </w:r>
      <w:r w:rsidR="00A646BB">
        <w:rPr>
          <w:rFonts w:ascii="Century Gothic" w:hAnsi="Century Gothic"/>
          <w:b/>
        </w:rPr>
        <w:t xml:space="preserve"> (3 crédits)</w:t>
      </w:r>
    </w:p>
    <w:p w14:paraId="7F98101C" w14:textId="1F74EB3F" w:rsidR="00C837D0" w:rsidRPr="00B71F22" w:rsidRDefault="008C688A" w:rsidP="009B267E">
      <w:pPr>
        <w:spacing w:before="120"/>
        <w:rPr>
          <w:rFonts w:ascii="Century Gothic" w:hAnsi="Century Gothic"/>
          <w:i/>
          <w:sz w:val="18"/>
          <w:szCs w:val="18"/>
        </w:rPr>
      </w:pPr>
      <w:r w:rsidRPr="00B71F22">
        <w:rPr>
          <w:rFonts w:ascii="Century Gothic" w:hAnsi="Century Gothic"/>
          <w:i/>
          <w:sz w:val="18"/>
          <w:szCs w:val="18"/>
        </w:rPr>
        <w:br/>
        <w:t xml:space="preserve">L’étudiant qui souhaite obtenir une équivalence </w:t>
      </w:r>
      <w:r w:rsidR="009B267E" w:rsidRPr="00B71F22">
        <w:rPr>
          <w:rFonts w:ascii="Century Gothic" w:hAnsi="Century Gothic"/>
          <w:i/>
          <w:sz w:val="18"/>
          <w:szCs w:val="18"/>
        </w:rPr>
        <w:t xml:space="preserve">pour ce cours doit obligatoirement se soumettre à un </w:t>
      </w:r>
      <w:r w:rsidRPr="00B71F22">
        <w:rPr>
          <w:rFonts w:ascii="Century Gothic" w:hAnsi="Century Gothic"/>
          <w:i/>
          <w:sz w:val="18"/>
          <w:szCs w:val="18"/>
        </w:rPr>
        <w:t>examen qui couvrira l’ensemble de la matière de ce cours et le réussir avec une note supérieure ou égale à 70 %.</w:t>
      </w:r>
    </w:p>
    <w:p w14:paraId="63719A37" w14:textId="77777777" w:rsidR="009B267E" w:rsidRPr="00F03041" w:rsidRDefault="009B267E" w:rsidP="009B267E">
      <w:pPr>
        <w:spacing w:before="120"/>
        <w:rPr>
          <w:rFonts w:ascii="Century Gothic" w:hAnsi="Century Gothic"/>
          <w:sz w:val="16"/>
          <w:szCs w:val="16"/>
        </w:rPr>
      </w:pPr>
    </w:p>
    <w:p w14:paraId="708AAEDD" w14:textId="77777777" w:rsidR="008C688A" w:rsidRDefault="008C688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DDE8495" w14:textId="7CBD1674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9C6DA0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9C6DA0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p w14:paraId="7D134A16" w14:textId="33E859B9" w:rsidR="00032BF8" w:rsidRDefault="00032BF8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73C6E69F" w14:textId="308A487D" w:rsidR="009E10E6" w:rsidRDefault="009E10E6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440BBE73" w14:textId="5614C084" w:rsidR="009E10E6" w:rsidRDefault="000051B7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_____________________________________________________________________________________________________________</w:t>
      </w:r>
    </w:p>
    <w:p w14:paraId="02291043" w14:textId="7C6184BF" w:rsidR="00032BF8" w:rsidRDefault="00032BF8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442E8C40" w14:textId="1A125522" w:rsidR="00032BF8" w:rsidRPr="00032BF8" w:rsidRDefault="00032BF8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Pr="00032BF8">
        <w:rPr>
          <w:rFonts w:ascii="Century Gothic" w:hAnsi="Century Gothic"/>
          <w:sz w:val="18"/>
          <w:szCs w:val="18"/>
          <w:u w:val="single"/>
        </w:rPr>
        <w:t>Suite à l’examen</w:t>
      </w:r>
    </w:p>
    <w:p w14:paraId="4C58B7C4" w14:textId="77777777" w:rsidR="00032BF8" w:rsidRDefault="00032BF8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1E83D872" w14:textId="7797A0CB" w:rsidR="00032BF8" w:rsidRDefault="00032BF8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*L’étudiant qui obtient la </w:t>
      </w:r>
      <w:r w:rsidR="009E10E6">
        <w:rPr>
          <w:rFonts w:ascii="Century Gothic" w:hAnsi="Century Gothic"/>
          <w:sz w:val="18"/>
          <w:szCs w:val="18"/>
        </w:rPr>
        <w:t xml:space="preserve">note de passage de 70% et plus </w:t>
      </w:r>
      <w:r>
        <w:rPr>
          <w:rFonts w:ascii="Century Gothic" w:hAnsi="Century Gothic"/>
          <w:sz w:val="18"/>
          <w:szCs w:val="18"/>
        </w:rPr>
        <w:t xml:space="preserve">aura la note </w:t>
      </w:r>
      <w:r w:rsidR="000051B7">
        <w:rPr>
          <w:rFonts w:ascii="Century Gothic" w:hAnsi="Century Gothic"/>
          <w:sz w:val="18"/>
          <w:szCs w:val="18"/>
        </w:rPr>
        <w:t>EXE</w:t>
      </w:r>
      <w:r>
        <w:rPr>
          <w:rFonts w:ascii="Century Gothic" w:hAnsi="Century Gothic"/>
          <w:sz w:val="18"/>
          <w:szCs w:val="18"/>
        </w:rPr>
        <w:t xml:space="preserve"> (</w:t>
      </w:r>
      <w:r w:rsidR="000051B7">
        <w:rPr>
          <w:rFonts w:ascii="Century Gothic" w:hAnsi="Century Gothic"/>
          <w:sz w:val="18"/>
          <w:szCs w:val="18"/>
        </w:rPr>
        <w:t>Exemption</w:t>
      </w:r>
      <w:r>
        <w:rPr>
          <w:rFonts w:ascii="Century Gothic" w:hAnsi="Century Gothic"/>
          <w:sz w:val="18"/>
          <w:szCs w:val="18"/>
        </w:rPr>
        <w:t>) dans son relevé de notes.</w:t>
      </w:r>
    </w:p>
    <w:p w14:paraId="046DE7D3" w14:textId="65B8A8E0" w:rsid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78337C0D" w14:textId="0CABA180" w:rsid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*L’étudiant qui n’obtient pas la note de passage de 70% devra faire le cours. Aucune note de son examen d’équivalence ne sera indiquée dans les documents officiels.</w:t>
      </w:r>
    </w:p>
    <w:p w14:paraId="2F5F6EC7" w14:textId="7B299738" w:rsid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059B2ADF" w14:textId="4C4188E8" w:rsidR="00032BF8" w:rsidRPr="009E10E6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  <w:u w:val="single"/>
        </w:rPr>
      </w:pPr>
      <w:r w:rsidRPr="009E10E6">
        <w:rPr>
          <w:rFonts w:ascii="Century Gothic" w:hAnsi="Century Gothic"/>
          <w:sz w:val="18"/>
          <w:szCs w:val="18"/>
          <w:u w:val="single"/>
        </w:rPr>
        <w:t>Important</w:t>
      </w:r>
    </w:p>
    <w:p w14:paraId="443C45E8" w14:textId="5752BBEF" w:rsid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0F96A8E4" w14:textId="7D155686" w:rsid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Cet examen a pour but d’évaluer vos compétences afin de vous octroyer l’équivalence.</w:t>
      </w:r>
    </w:p>
    <w:p w14:paraId="36A54F83" w14:textId="7EE81FBD" w:rsid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2A169CFB" w14:textId="092E0FA4" w:rsid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Cet examen aura lieu, approximativement au début du mois de novembre. La date et les informations relatives à l’examen vous seront envoyées environ 2 semaines avant l’examen.</w:t>
      </w:r>
    </w:p>
    <w:p w14:paraId="471AB482" w14:textId="668BC653" w:rsid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4864533" w14:textId="77777777" w:rsidR="000051B7" w:rsidRDefault="000051B7" w:rsidP="000051B7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Si vous pensez que vous avez les connaissances pour passer l’examen, v</w:t>
      </w:r>
      <w:r w:rsidRPr="00124A67">
        <w:rPr>
          <w:rFonts w:ascii="Century Gothic" w:hAnsi="Century Gothic"/>
          <w:sz w:val="18"/>
          <w:szCs w:val="18"/>
        </w:rPr>
        <w:t>ous devrez faire parvenir ce document complété</w:t>
      </w:r>
      <w:r>
        <w:rPr>
          <w:rFonts w:ascii="Century Gothic" w:hAnsi="Century Gothic"/>
          <w:sz w:val="18"/>
          <w:szCs w:val="18"/>
        </w:rPr>
        <w:t xml:space="preserve"> (Sections 1 et 2), ainsi qu’une copie de votre relevé de notes </w:t>
      </w:r>
      <w:r w:rsidRPr="00124A67">
        <w:rPr>
          <w:rFonts w:ascii="Century Gothic" w:hAnsi="Century Gothic"/>
          <w:sz w:val="18"/>
          <w:szCs w:val="18"/>
        </w:rPr>
        <w:t xml:space="preserve">en pièces jointes, dans le formulaire </w:t>
      </w:r>
      <w:r w:rsidRPr="00124A67">
        <w:rPr>
          <w:rFonts w:ascii="Century Gothic" w:hAnsi="Century Gothic"/>
          <w:b/>
          <w:sz w:val="18"/>
          <w:szCs w:val="18"/>
        </w:rPr>
        <w:t>CHE_Équivalence_exemption</w:t>
      </w:r>
      <w:r w:rsidRPr="00124A67">
        <w:rPr>
          <w:rFonts w:ascii="Century Gothic" w:hAnsi="Century Gothic"/>
          <w:sz w:val="18"/>
          <w:szCs w:val="18"/>
        </w:rPr>
        <w:t xml:space="preserve"> disponible dans votre centre étudiant.</w:t>
      </w:r>
    </w:p>
    <w:p w14:paraId="3956F8EF" w14:textId="77777777" w:rsid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40648A86" w14:textId="6C230D5F" w:rsid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17C4D56C" w14:textId="77777777" w:rsidR="00032BF8" w:rsidRPr="00032BF8" w:rsidRDefault="00032BF8" w:rsidP="00032BF8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sectPr w:rsidR="00032BF8" w:rsidRPr="00032BF8" w:rsidSect="00C837D0">
      <w:footerReference w:type="default" r:id="rId9"/>
      <w:footerReference w:type="first" r:id="rId10"/>
      <w:type w:val="continuous"/>
      <w:pgSz w:w="12240" w:h="15840" w:code="5"/>
      <w:pgMar w:top="567" w:right="630" w:bottom="851" w:left="1077" w:header="54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28984" w14:textId="77777777" w:rsidR="002A0759" w:rsidRDefault="002A0759">
      <w:r>
        <w:separator/>
      </w:r>
    </w:p>
  </w:endnote>
  <w:endnote w:type="continuationSeparator" w:id="0">
    <w:p w14:paraId="4FC2240C" w14:textId="77777777" w:rsidR="002A0759" w:rsidRDefault="002A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23F7" w14:textId="5832C27C" w:rsidR="00F03041" w:rsidRPr="00065B5E" w:rsidRDefault="00F03041" w:rsidP="00065B5E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8C688A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de cours au Pharm. 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1EE3" w14:textId="37A17E94" w:rsidR="00F03041" w:rsidRPr="00C44AD3" w:rsidRDefault="00F03041" w:rsidP="00E97D2F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 xml:space="preserve">ie, </w:t>
    </w:r>
    <w:r w:rsidR="000051B7">
      <w:rPr>
        <w:rFonts w:ascii="Century Gothic" w:hAnsi="Century Gothic"/>
        <w:i/>
        <w:noProof/>
        <w:sz w:val="16"/>
        <w:szCs w:val="16"/>
      </w:rPr>
      <w:t>septembre 2022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de cours PHA11</w:t>
    </w:r>
    <w:r w:rsidR="009B267E">
      <w:rPr>
        <w:rFonts w:ascii="Century Gothic" w:hAnsi="Century Gothic"/>
        <w:i/>
        <w:noProof/>
        <w:sz w:val="16"/>
        <w:szCs w:val="16"/>
      </w:rPr>
      <w:t>4</w:t>
    </w:r>
    <w:r>
      <w:rPr>
        <w:rFonts w:ascii="Century Gothic" w:hAnsi="Century Gothic"/>
        <w:i/>
        <w:noProof/>
        <w:sz w:val="16"/>
        <w:szCs w:val="16"/>
      </w:rPr>
      <w:t>0 du Pharm. 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2F462" w14:textId="77777777" w:rsidR="002A0759" w:rsidRDefault="002A0759">
      <w:r>
        <w:separator/>
      </w:r>
    </w:p>
  </w:footnote>
  <w:footnote w:type="continuationSeparator" w:id="0">
    <w:p w14:paraId="57CCBF6E" w14:textId="77777777" w:rsidR="002A0759" w:rsidRDefault="002A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34"/>
    <w:multiLevelType w:val="hybridMultilevel"/>
    <w:tmpl w:val="585E8C4C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050EE"/>
    <w:multiLevelType w:val="hybridMultilevel"/>
    <w:tmpl w:val="077EA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38C23D4"/>
    <w:multiLevelType w:val="multilevel"/>
    <w:tmpl w:val="6D4A4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9"/>
    <w:rsid w:val="000051B7"/>
    <w:rsid w:val="000166B3"/>
    <w:rsid w:val="000220C0"/>
    <w:rsid w:val="000266AC"/>
    <w:rsid w:val="00032BF8"/>
    <w:rsid w:val="000550EC"/>
    <w:rsid w:val="0006215D"/>
    <w:rsid w:val="00065B5E"/>
    <w:rsid w:val="000B188E"/>
    <w:rsid w:val="000C35C0"/>
    <w:rsid w:val="000E7DE5"/>
    <w:rsid w:val="0010075D"/>
    <w:rsid w:val="0010730F"/>
    <w:rsid w:val="001429E2"/>
    <w:rsid w:val="00152DD0"/>
    <w:rsid w:val="00185E47"/>
    <w:rsid w:val="001C5B3F"/>
    <w:rsid w:val="001E0515"/>
    <w:rsid w:val="001E2258"/>
    <w:rsid w:val="001E37FC"/>
    <w:rsid w:val="0020735B"/>
    <w:rsid w:val="00221621"/>
    <w:rsid w:val="00231B60"/>
    <w:rsid w:val="00233D24"/>
    <w:rsid w:val="00241066"/>
    <w:rsid w:val="00242631"/>
    <w:rsid w:val="00243325"/>
    <w:rsid w:val="002976B7"/>
    <w:rsid w:val="002A0759"/>
    <w:rsid w:val="003057EE"/>
    <w:rsid w:val="00336253"/>
    <w:rsid w:val="003926A3"/>
    <w:rsid w:val="003B74F3"/>
    <w:rsid w:val="003C555A"/>
    <w:rsid w:val="003F2CA0"/>
    <w:rsid w:val="004210AE"/>
    <w:rsid w:val="004425C0"/>
    <w:rsid w:val="00450FE0"/>
    <w:rsid w:val="004555E6"/>
    <w:rsid w:val="00470967"/>
    <w:rsid w:val="004804FB"/>
    <w:rsid w:val="004C7703"/>
    <w:rsid w:val="004D2753"/>
    <w:rsid w:val="004E68EB"/>
    <w:rsid w:val="004E7505"/>
    <w:rsid w:val="005041CC"/>
    <w:rsid w:val="00537D47"/>
    <w:rsid w:val="005436CF"/>
    <w:rsid w:val="0057173A"/>
    <w:rsid w:val="00587421"/>
    <w:rsid w:val="00595084"/>
    <w:rsid w:val="005A7C3B"/>
    <w:rsid w:val="005C77A3"/>
    <w:rsid w:val="006003A8"/>
    <w:rsid w:val="00610550"/>
    <w:rsid w:val="00630011"/>
    <w:rsid w:val="00640866"/>
    <w:rsid w:val="00651ABD"/>
    <w:rsid w:val="00657DEF"/>
    <w:rsid w:val="00673C6B"/>
    <w:rsid w:val="006850FE"/>
    <w:rsid w:val="00693F85"/>
    <w:rsid w:val="00693FE7"/>
    <w:rsid w:val="006C0378"/>
    <w:rsid w:val="006C6B93"/>
    <w:rsid w:val="006E203D"/>
    <w:rsid w:val="007843B2"/>
    <w:rsid w:val="00797D90"/>
    <w:rsid w:val="007B4569"/>
    <w:rsid w:val="007F14FF"/>
    <w:rsid w:val="007F5A82"/>
    <w:rsid w:val="00803D7C"/>
    <w:rsid w:val="008212E2"/>
    <w:rsid w:val="00827604"/>
    <w:rsid w:val="00887939"/>
    <w:rsid w:val="00897FE2"/>
    <w:rsid w:val="008B3EF0"/>
    <w:rsid w:val="008C688A"/>
    <w:rsid w:val="00926FF3"/>
    <w:rsid w:val="00967EEE"/>
    <w:rsid w:val="009836FC"/>
    <w:rsid w:val="00992223"/>
    <w:rsid w:val="009B267E"/>
    <w:rsid w:val="009C6DA0"/>
    <w:rsid w:val="009E10E6"/>
    <w:rsid w:val="00A009B5"/>
    <w:rsid w:val="00A22574"/>
    <w:rsid w:val="00A5652B"/>
    <w:rsid w:val="00A63876"/>
    <w:rsid w:val="00A646BB"/>
    <w:rsid w:val="00A80D96"/>
    <w:rsid w:val="00B426A5"/>
    <w:rsid w:val="00B4798B"/>
    <w:rsid w:val="00B71F22"/>
    <w:rsid w:val="00BE4BBC"/>
    <w:rsid w:val="00BF7618"/>
    <w:rsid w:val="00C30B50"/>
    <w:rsid w:val="00C35721"/>
    <w:rsid w:val="00C46BCF"/>
    <w:rsid w:val="00C6191B"/>
    <w:rsid w:val="00C837D0"/>
    <w:rsid w:val="00CD0223"/>
    <w:rsid w:val="00D10185"/>
    <w:rsid w:val="00D41BD1"/>
    <w:rsid w:val="00D56BD8"/>
    <w:rsid w:val="00D56F70"/>
    <w:rsid w:val="00DF01A9"/>
    <w:rsid w:val="00DF3603"/>
    <w:rsid w:val="00E44407"/>
    <w:rsid w:val="00E70019"/>
    <w:rsid w:val="00E72191"/>
    <w:rsid w:val="00E82A7E"/>
    <w:rsid w:val="00E936BD"/>
    <w:rsid w:val="00E97D2F"/>
    <w:rsid w:val="00F03041"/>
    <w:rsid w:val="00F94EC4"/>
    <w:rsid w:val="00FA4C7F"/>
    <w:rsid w:val="00FB34EC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visit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Lucie Duguay</cp:lastModifiedBy>
  <cp:revision>5</cp:revision>
  <cp:lastPrinted>2019-07-25T14:41:00Z</cp:lastPrinted>
  <dcterms:created xsi:type="dcterms:W3CDTF">2022-05-06T13:26:00Z</dcterms:created>
  <dcterms:modified xsi:type="dcterms:W3CDTF">2022-06-07T21:41:00Z</dcterms:modified>
</cp:coreProperties>
</file>